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144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TITLE 16</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OCCUPATIONAL AND PROFESSIONAL LICENSING</w:t>
      </w:r>
    </w:p>
    <w:p w14:paraId="1334A80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CHAPTER 19</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PHARMACISTS</w:t>
      </w:r>
    </w:p>
    <w:p w14:paraId="661E21D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PART 26</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PHARMACIST PRESCRIPTIVE AUTHORITY</w:t>
      </w:r>
    </w:p>
    <w:p w14:paraId="2D04985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2454D85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16.19.26.1</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ISSUING AGENCY:</w:t>
      </w:r>
      <w:r w:rsidRPr="00604352">
        <w:rPr>
          <w:rFonts w:ascii="Times New Roman" w:eastAsia="Times New Roman" w:hAnsi="Times New Roman" w:cs="Times New Roman"/>
          <w:color w:val="000000"/>
          <w:kern w:val="0"/>
          <w:sz w:val="20"/>
          <w:szCs w:val="20"/>
          <w14:ligatures w14:val="none"/>
        </w:rPr>
        <w:t>  Board of Pharmacy.</w:t>
      </w:r>
    </w:p>
    <w:p w14:paraId="65FB29F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[16.19.26.1 NMAC - N, 12/15/2002; A, 3/7/2011; A, 5/31/2021]</w:t>
      </w:r>
    </w:p>
    <w:p w14:paraId="6F85A55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75251F2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16.19.26.2</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SCOPE:</w:t>
      </w:r>
      <w:r w:rsidRPr="00604352">
        <w:rPr>
          <w:rFonts w:ascii="Times New Roman" w:eastAsia="Times New Roman" w:hAnsi="Times New Roman" w:cs="Times New Roman"/>
          <w:color w:val="000000"/>
          <w:kern w:val="0"/>
          <w:sz w:val="20"/>
          <w:szCs w:val="20"/>
          <w14:ligatures w14:val="none"/>
        </w:rPr>
        <w:t>  All pharmacists that intend to exercise the authority to prescribe dangerous drugs based on written protocols approved by the board.</w:t>
      </w:r>
    </w:p>
    <w:p w14:paraId="2C28CA2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[16.19.26.2 NMAC - N, 12/15/2002]</w:t>
      </w:r>
    </w:p>
    <w:p w14:paraId="33DFE97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300BABD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16.19.26.3</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STATUTORY AUTHORITY:</w:t>
      </w:r>
      <w:r w:rsidRPr="00604352">
        <w:rPr>
          <w:rFonts w:ascii="Times New Roman" w:eastAsia="Times New Roman" w:hAnsi="Times New Roman" w:cs="Times New Roman"/>
          <w:color w:val="000000"/>
          <w:kern w:val="0"/>
          <w:sz w:val="20"/>
          <w:szCs w:val="20"/>
          <w14:ligatures w14:val="none"/>
        </w:rPr>
        <w:t>  Paragraph (1) of Subsection A of Section 61-11-6 NMSA 1978 authorizes the board of Pharmacy to adopt, regularly review and revise rules and regulations necessary to carry out the provisions of the Pharmacy Act.  Paragraph (7) of Subsection A of Section 61-11-6 NMSA 1978 gives the board authority to enforce the provisions of all laws of the state pertaining to the distribution of drugs.  Under the Pharmacist Prescriptive Authority Act, Sections 61-11B-1 to 61-11B-3 NMSA 1978, the board is required to establish regulations governing certification as a pharmacist clinician.  Paragraph (19) of Subsection A of Section 61-11-6 NMSA 1978 authorizes the board to adopt rules and protocols for the prescribing of dangerous drug therapy.</w:t>
      </w:r>
    </w:p>
    <w:p w14:paraId="4ACCCA8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[16.19.26.3 NMAC - N, 12/15/2002; A, 5/31/2021]</w:t>
      </w:r>
    </w:p>
    <w:p w14:paraId="2D833C7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1EB398BE"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16.19.26.4</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DURATION:</w:t>
      </w:r>
      <w:r w:rsidRPr="00604352">
        <w:rPr>
          <w:rFonts w:ascii="Times New Roman" w:eastAsia="Times New Roman" w:hAnsi="Times New Roman" w:cs="Times New Roman"/>
          <w:color w:val="000000"/>
          <w:kern w:val="0"/>
          <w:sz w:val="20"/>
          <w:szCs w:val="20"/>
          <w14:ligatures w14:val="none"/>
        </w:rPr>
        <w:t>  Permanent.</w:t>
      </w:r>
    </w:p>
    <w:p w14:paraId="6AF77FF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[16.19.26.4 NMAC - N, 12/15/2002]</w:t>
      </w:r>
    </w:p>
    <w:p w14:paraId="33F644B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09B6C35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16.19.26.5</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EFFECTIVE DATE:</w:t>
      </w:r>
      <w:r w:rsidRPr="00604352">
        <w:rPr>
          <w:rFonts w:ascii="Times New Roman" w:eastAsia="Times New Roman" w:hAnsi="Times New Roman" w:cs="Times New Roman"/>
          <w:color w:val="000000"/>
          <w:kern w:val="0"/>
          <w:sz w:val="20"/>
          <w:szCs w:val="20"/>
          <w14:ligatures w14:val="none"/>
        </w:rPr>
        <w:t>  </w:t>
      </w:r>
      <w:proofErr w:type="gramStart"/>
      <w:r w:rsidRPr="00604352">
        <w:rPr>
          <w:rFonts w:ascii="Times New Roman" w:eastAsia="Times New Roman" w:hAnsi="Times New Roman" w:cs="Times New Roman"/>
          <w:color w:val="000000"/>
          <w:kern w:val="0"/>
          <w:sz w:val="20"/>
          <w:szCs w:val="20"/>
          <w14:ligatures w14:val="none"/>
        </w:rPr>
        <w:t>12/15/2002, unless</w:t>
      </w:r>
      <w:proofErr w:type="gramEnd"/>
      <w:r w:rsidRPr="00604352">
        <w:rPr>
          <w:rFonts w:ascii="Times New Roman" w:eastAsia="Times New Roman" w:hAnsi="Times New Roman" w:cs="Times New Roman"/>
          <w:color w:val="000000"/>
          <w:kern w:val="0"/>
          <w:sz w:val="20"/>
          <w:szCs w:val="20"/>
          <w14:ligatures w14:val="none"/>
        </w:rPr>
        <w:t xml:space="preserve"> a later date is cited at the end of a section.</w:t>
      </w:r>
    </w:p>
    <w:p w14:paraId="43700C6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[16.19.26.5 NMAC - N, 12/15/2002]</w:t>
      </w:r>
    </w:p>
    <w:p w14:paraId="3C98058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2F183A5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16.19.26.6</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OBJECTIVE:</w:t>
      </w:r>
      <w:r w:rsidRPr="00604352">
        <w:rPr>
          <w:rFonts w:ascii="Times New Roman" w:eastAsia="Times New Roman" w:hAnsi="Times New Roman" w:cs="Times New Roman"/>
          <w:color w:val="000000"/>
          <w:kern w:val="0"/>
          <w:sz w:val="20"/>
          <w:szCs w:val="20"/>
          <w14:ligatures w14:val="none"/>
        </w:rPr>
        <w:t>  The objective of Part 26 of Chapter 19 is to protect the health and safety of New Mexico citizens by regulating the prescriptive authority of pharmacists.</w:t>
      </w:r>
    </w:p>
    <w:p w14:paraId="4F8428CD"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[16.19.26.6 NMAC - N, 12/15/2002]</w:t>
      </w:r>
    </w:p>
    <w:p w14:paraId="1C1E159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492F28E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16.19.26.7</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DEFINITIONS:</w:t>
      </w:r>
    </w:p>
    <w:p w14:paraId="3140369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“Antigen”</w:t>
      </w:r>
      <w:r w:rsidRPr="00604352">
        <w:rPr>
          <w:rFonts w:ascii="Times New Roman" w:eastAsia="Times New Roman" w:hAnsi="Times New Roman" w:cs="Times New Roman"/>
          <w:color w:val="000000"/>
          <w:kern w:val="0"/>
          <w:sz w:val="20"/>
          <w:szCs w:val="20"/>
          <w14:ligatures w14:val="none"/>
        </w:rPr>
        <w:t> means a substance recognized by the body as being foreign; it results in the production of specific antibodies directed against it.</w:t>
      </w:r>
    </w:p>
    <w:p w14:paraId="077A8264"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“Antibody”</w:t>
      </w:r>
      <w:r w:rsidRPr="00604352">
        <w:rPr>
          <w:rFonts w:ascii="Times New Roman" w:eastAsia="Times New Roman" w:hAnsi="Times New Roman" w:cs="Times New Roman"/>
          <w:color w:val="000000"/>
          <w:kern w:val="0"/>
          <w:sz w:val="20"/>
          <w:szCs w:val="20"/>
          <w14:ligatures w14:val="none"/>
        </w:rPr>
        <w:t> means a protein in the blood that is produced in response to stimulation by a specific antigen.</w:t>
      </w:r>
    </w:p>
    <w:p w14:paraId="01E8F9C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“Immunization”</w:t>
      </w:r>
      <w:r w:rsidRPr="00604352">
        <w:rPr>
          <w:rFonts w:ascii="Times New Roman" w:eastAsia="Times New Roman" w:hAnsi="Times New Roman" w:cs="Times New Roman"/>
          <w:color w:val="000000"/>
          <w:kern w:val="0"/>
          <w:sz w:val="20"/>
          <w:szCs w:val="20"/>
          <w14:ligatures w14:val="none"/>
        </w:rPr>
        <w:t> means the act of inducing antibody formation, thus leading to immunity.</w:t>
      </w:r>
    </w:p>
    <w:p w14:paraId="61C299F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“Vaccine”</w:t>
      </w:r>
      <w:r w:rsidRPr="00604352">
        <w:rPr>
          <w:rFonts w:ascii="Times New Roman" w:eastAsia="Times New Roman" w:hAnsi="Times New Roman" w:cs="Times New Roman"/>
          <w:color w:val="000000"/>
          <w:kern w:val="0"/>
          <w:sz w:val="20"/>
          <w:szCs w:val="20"/>
          <w14:ligatures w14:val="none"/>
        </w:rPr>
        <w:t> means a specially prepared antigen, which upon administration to a person, will result in immunity.</w:t>
      </w:r>
    </w:p>
    <w:p w14:paraId="0199505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“Vaccination”</w:t>
      </w:r>
      <w:r w:rsidRPr="00604352">
        <w:rPr>
          <w:rFonts w:ascii="Times New Roman" w:eastAsia="Times New Roman" w:hAnsi="Times New Roman" w:cs="Times New Roman"/>
          <w:color w:val="000000"/>
          <w:kern w:val="0"/>
          <w:sz w:val="20"/>
          <w:szCs w:val="20"/>
          <w14:ligatures w14:val="none"/>
        </w:rPr>
        <w:t xml:space="preserve"> means the administration of any antigen </w:t>
      </w:r>
      <w:proofErr w:type="gramStart"/>
      <w:r w:rsidRPr="00604352">
        <w:rPr>
          <w:rFonts w:ascii="Times New Roman" w:eastAsia="Times New Roman" w:hAnsi="Times New Roman" w:cs="Times New Roman"/>
          <w:color w:val="000000"/>
          <w:kern w:val="0"/>
          <w:sz w:val="20"/>
          <w:szCs w:val="20"/>
          <w14:ligatures w14:val="none"/>
        </w:rPr>
        <w:t>in order to</w:t>
      </w:r>
      <w:proofErr w:type="gramEnd"/>
      <w:r w:rsidRPr="00604352">
        <w:rPr>
          <w:rFonts w:ascii="Times New Roman" w:eastAsia="Times New Roman" w:hAnsi="Times New Roman" w:cs="Times New Roman"/>
          <w:color w:val="000000"/>
          <w:kern w:val="0"/>
          <w:sz w:val="20"/>
          <w:szCs w:val="20"/>
          <w14:ligatures w14:val="none"/>
        </w:rPr>
        <w:t xml:space="preserve"> induce immunity; is not synonymous with immunization since vaccination does not imply success.</w:t>
      </w:r>
    </w:p>
    <w:p w14:paraId="71AB8ED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F.</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“Written protocol”</w:t>
      </w:r>
      <w:r w:rsidRPr="00604352">
        <w:rPr>
          <w:rFonts w:ascii="Times New Roman" w:eastAsia="Times New Roman" w:hAnsi="Times New Roman" w:cs="Times New Roman"/>
          <w:color w:val="000000"/>
          <w:kern w:val="0"/>
          <w:sz w:val="20"/>
          <w:szCs w:val="20"/>
          <w14:ligatures w14:val="none"/>
        </w:rPr>
        <w:t> means a physician's order, standing delegation order, or other order or protocol as defined by rule of the New Mexico board of pharmacy.</w:t>
      </w:r>
    </w:p>
    <w:p w14:paraId="5D92BBC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G.</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“Emergency contraception drug therapy”</w:t>
      </w:r>
      <w:r w:rsidRPr="00604352">
        <w:rPr>
          <w:rFonts w:ascii="Times New Roman" w:eastAsia="Times New Roman" w:hAnsi="Times New Roman" w:cs="Times New Roman"/>
          <w:color w:val="000000"/>
          <w:kern w:val="0"/>
          <w:sz w:val="20"/>
          <w:szCs w:val="20"/>
          <w14:ligatures w14:val="none"/>
        </w:rPr>
        <w:t> means the use of a drug to prevent pregnancy after intercourse.</w:t>
      </w:r>
    </w:p>
    <w:p w14:paraId="613A63D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H.</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“Tobacco cessation drug therapy”</w:t>
      </w:r>
      <w:r w:rsidRPr="00604352">
        <w:rPr>
          <w:rFonts w:ascii="Times New Roman" w:eastAsia="Times New Roman" w:hAnsi="Times New Roman" w:cs="Times New Roman"/>
          <w:color w:val="000000"/>
          <w:kern w:val="0"/>
          <w:sz w:val="20"/>
          <w:szCs w:val="20"/>
          <w14:ligatures w14:val="none"/>
        </w:rPr>
        <w:t> means the use of therapies, which may include drugs to assist in quitting any form of tobacco use.</w:t>
      </w:r>
    </w:p>
    <w:p w14:paraId="1814D87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I.</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“Hormonal contraception drug therapy”</w:t>
      </w:r>
      <w:r w:rsidRPr="00604352">
        <w:rPr>
          <w:rFonts w:ascii="Times New Roman" w:eastAsia="Times New Roman" w:hAnsi="Times New Roman" w:cs="Times New Roman"/>
          <w:color w:val="000000"/>
          <w:kern w:val="0"/>
          <w:sz w:val="20"/>
          <w:szCs w:val="20"/>
          <w14:ligatures w14:val="none"/>
        </w:rPr>
        <w:t> means the use of hormonal therapies to prevent pregnancy, and formulary products delineated in the written contraception protocol approved by the board (</w:t>
      </w:r>
      <w:proofErr w:type="gramStart"/>
      <w:r w:rsidRPr="00604352">
        <w:rPr>
          <w:rFonts w:ascii="Times New Roman" w:eastAsia="Times New Roman" w:hAnsi="Times New Roman" w:cs="Times New Roman"/>
          <w:color w:val="000000"/>
          <w:kern w:val="0"/>
          <w:sz w:val="20"/>
          <w:szCs w:val="20"/>
          <w14:ligatures w14:val="none"/>
        </w:rPr>
        <w:t>e.g.</w:t>
      </w:r>
      <w:proofErr w:type="gramEnd"/>
      <w:r w:rsidRPr="00604352">
        <w:rPr>
          <w:rFonts w:ascii="Times New Roman" w:eastAsia="Times New Roman" w:hAnsi="Times New Roman" w:cs="Times New Roman"/>
          <w:color w:val="000000"/>
          <w:kern w:val="0"/>
          <w:sz w:val="20"/>
          <w:szCs w:val="20"/>
          <w14:ligatures w14:val="none"/>
        </w:rPr>
        <w:t xml:space="preserve"> progestin receptor modulator approved by the United States food and drug administration for emergency contraception).</w:t>
      </w:r>
    </w:p>
    <w:p w14:paraId="72C1314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[16.19.26.7 NMAC - N, 12/15/2002; A, 7/15/2004; A, 6/9/2017; A, 5/31/2021</w:t>
      </w:r>
    </w:p>
    <w:p w14:paraId="788B9D9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1F2AC54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16.19.26.8</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REFERRAL:</w:t>
      </w:r>
      <w:r w:rsidRPr="00604352">
        <w:rPr>
          <w:rFonts w:ascii="Times New Roman" w:eastAsia="Times New Roman" w:hAnsi="Times New Roman" w:cs="Times New Roman"/>
          <w:color w:val="000000"/>
          <w:kern w:val="0"/>
          <w:sz w:val="20"/>
          <w:szCs w:val="20"/>
          <w14:ligatures w14:val="none"/>
        </w:rPr>
        <w:t>  Any pharmacist not certified to provide a prescriptive authority service is required to refer patients to a pharmacist or other provider who provides such a service.</w:t>
      </w:r>
    </w:p>
    <w:p w14:paraId="46DF6A5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[16.19.26.8 NMAC - N, 12/15/2002; 16.19.26.8 NMAC - N, 7/15/2004]</w:t>
      </w:r>
    </w:p>
    <w:p w14:paraId="03FF903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lastRenderedPageBreak/>
        <w:t> </w:t>
      </w:r>
    </w:p>
    <w:p w14:paraId="7E4CEE3D"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16.19.26.9</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VACCINES:</w:t>
      </w:r>
    </w:p>
    <w:p w14:paraId="685C8CF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Protocol:</w:t>
      </w:r>
    </w:p>
    <w:p w14:paraId="41982A9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Prescriptive authority for vaccines shall be exercised solely in accordance with the written protocol for vaccine prescriptive authority approved by the board.</w:t>
      </w:r>
    </w:p>
    <w:p w14:paraId="05A75E7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Any pharmacist exercising prescriptive authority for vaccines must maintain a current copy of the protocol for vaccine prescriptive authority approved by the board.</w:t>
      </w:r>
    </w:p>
    <w:p w14:paraId="00DFD32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Education and training:</w:t>
      </w:r>
    </w:p>
    <w:p w14:paraId="25B3289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pharmacist must successfully complete a course of training, accredited by the accreditation council for pharmacy education (ACPE), provided by:</w:t>
      </w:r>
    </w:p>
    <w:p w14:paraId="652860D9"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the centers for disease control and prevention (CDC); or</w:t>
      </w:r>
    </w:p>
    <w:p w14:paraId="59185B2E"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a similar health authority or professional body approved by the board.</w:t>
      </w:r>
    </w:p>
    <w:p w14:paraId="166EDCE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xml:space="preserve">           Training must include study materials, hands-on </w:t>
      </w:r>
      <w:proofErr w:type="gramStart"/>
      <w:r w:rsidRPr="00604352">
        <w:rPr>
          <w:rFonts w:ascii="Times New Roman" w:eastAsia="Times New Roman" w:hAnsi="Times New Roman" w:cs="Times New Roman"/>
          <w:color w:val="000000"/>
          <w:kern w:val="0"/>
          <w:sz w:val="20"/>
          <w:szCs w:val="20"/>
          <w14:ligatures w14:val="none"/>
        </w:rPr>
        <w:t>training</w:t>
      </w:r>
      <w:proofErr w:type="gramEnd"/>
      <w:r w:rsidRPr="00604352">
        <w:rPr>
          <w:rFonts w:ascii="Times New Roman" w:eastAsia="Times New Roman" w:hAnsi="Times New Roman" w:cs="Times New Roman"/>
          <w:color w:val="000000"/>
          <w:kern w:val="0"/>
          <w:sz w:val="20"/>
          <w:szCs w:val="20"/>
          <w14:ligatures w14:val="none"/>
        </w:rPr>
        <w:t xml:space="preserve"> and techniques for administering vaccines, comply with current CDC guidelines, and provide instruction and experiential training in the following content areas:</w:t>
      </w:r>
    </w:p>
    <w:p w14:paraId="361DB16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xml:space="preserve">           mechanisms of action for vaccines, contraindication, drug interaction, and monitoring after vaccine </w:t>
      </w:r>
      <w:proofErr w:type="gramStart"/>
      <w:r w:rsidRPr="00604352">
        <w:rPr>
          <w:rFonts w:ascii="Times New Roman" w:eastAsia="Times New Roman" w:hAnsi="Times New Roman" w:cs="Times New Roman"/>
          <w:color w:val="000000"/>
          <w:kern w:val="0"/>
          <w:sz w:val="20"/>
          <w:szCs w:val="20"/>
          <w14:ligatures w14:val="none"/>
        </w:rPr>
        <w:t>administration;</w:t>
      </w:r>
      <w:proofErr w:type="gramEnd"/>
    </w:p>
    <w:p w14:paraId="2C2AD52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xml:space="preserve">           standards for pediatric, adolescent, and adult immunization </w:t>
      </w:r>
      <w:proofErr w:type="gramStart"/>
      <w:r w:rsidRPr="00604352">
        <w:rPr>
          <w:rFonts w:ascii="Times New Roman" w:eastAsia="Times New Roman" w:hAnsi="Times New Roman" w:cs="Times New Roman"/>
          <w:color w:val="000000"/>
          <w:kern w:val="0"/>
          <w:sz w:val="20"/>
          <w:szCs w:val="20"/>
          <w14:ligatures w14:val="none"/>
        </w:rPr>
        <w:t>practices;</w:t>
      </w:r>
      <w:proofErr w:type="gramEnd"/>
    </w:p>
    <w:p w14:paraId="0240A0ED"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xml:space="preserve">           basic immunology and vaccine </w:t>
      </w:r>
      <w:proofErr w:type="gramStart"/>
      <w:r w:rsidRPr="00604352">
        <w:rPr>
          <w:rFonts w:ascii="Times New Roman" w:eastAsia="Times New Roman" w:hAnsi="Times New Roman" w:cs="Times New Roman"/>
          <w:color w:val="000000"/>
          <w:kern w:val="0"/>
          <w:sz w:val="20"/>
          <w:szCs w:val="20"/>
          <w14:ligatures w14:val="none"/>
        </w:rPr>
        <w:t>protection;</w:t>
      </w:r>
      <w:proofErr w:type="gramEnd"/>
    </w:p>
    <w:p w14:paraId="046A507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xml:space="preserve">           vaccine-preventable </w:t>
      </w:r>
      <w:proofErr w:type="gramStart"/>
      <w:r w:rsidRPr="00604352">
        <w:rPr>
          <w:rFonts w:ascii="Times New Roman" w:eastAsia="Times New Roman" w:hAnsi="Times New Roman" w:cs="Times New Roman"/>
          <w:color w:val="000000"/>
          <w:kern w:val="0"/>
          <w:sz w:val="20"/>
          <w:szCs w:val="20"/>
          <w14:ligatures w14:val="none"/>
        </w:rPr>
        <w:t>diseases;</w:t>
      </w:r>
      <w:proofErr w:type="gramEnd"/>
    </w:p>
    <w:p w14:paraId="7D9D605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w:t>
      </w:r>
      <w:r w:rsidRPr="00604352">
        <w:rPr>
          <w:rFonts w:ascii="Times New Roman" w:eastAsia="Times New Roman" w:hAnsi="Times New Roman" w:cs="Times New Roman"/>
          <w:color w:val="000000"/>
          <w:kern w:val="0"/>
          <w:sz w:val="20"/>
          <w:szCs w:val="20"/>
          <w14:ligatures w14:val="none"/>
        </w:rPr>
        <w:t xml:space="preserve">           recommended pediatric, adolescent, and adult immunization </w:t>
      </w:r>
      <w:proofErr w:type="gramStart"/>
      <w:r w:rsidRPr="00604352">
        <w:rPr>
          <w:rFonts w:ascii="Times New Roman" w:eastAsia="Times New Roman" w:hAnsi="Times New Roman" w:cs="Times New Roman"/>
          <w:color w:val="000000"/>
          <w:kern w:val="0"/>
          <w:sz w:val="20"/>
          <w:szCs w:val="20"/>
          <w14:ligatures w14:val="none"/>
        </w:rPr>
        <w:t>schedule;</w:t>
      </w:r>
      <w:proofErr w:type="gramEnd"/>
    </w:p>
    <w:p w14:paraId="1986A1AD"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(f)</w:t>
      </w:r>
      <w:r w:rsidRPr="00604352">
        <w:rPr>
          <w:rFonts w:ascii="Times New Roman" w:eastAsia="Times New Roman" w:hAnsi="Times New Roman" w:cs="Times New Roman"/>
          <w:color w:val="000000"/>
          <w:kern w:val="0"/>
          <w:sz w:val="20"/>
          <w:szCs w:val="20"/>
          <w14:ligatures w14:val="none"/>
        </w:rPr>
        <w:t xml:space="preserve">            vaccine storage </w:t>
      </w:r>
      <w:proofErr w:type="gramStart"/>
      <w:r w:rsidRPr="00604352">
        <w:rPr>
          <w:rFonts w:ascii="Times New Roman" w:eastAsia="Times New Roman" w:hAnsi="Times New Roman" w:cs="Times New Roman"/>
          <w:color w:val="000000"/>
          <w:kern w:val="0"/>
          <w:sz w:val="20"/>
          <w:szCs w:val="20"/>
          <w14:ligatures w14:val="none"/>
        </w:rPr>
        <w:t>management;</w:t>
      </w:r>
      <w:proofErr w:type="gramEnd"/>
    </w:p>
    <w:p w14:paraId="5CF52291"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(g)</w:t>
      </w:r>
      <w:r w:rsidRPr="00604352">
        <w:rPr>
          <w:rFonts w:ascii="Times New Roman" w:eastAsia="Times New Roman" w:hAnsi="Times New Roman" w:cs="Times New Roman"/>
          <w:color w:val="000000"/>
          <w:kern w:val="0"/>
          <w:sz w:val="20"/>
          <w:szCs w:val="20"/>
          <w14:ligatures w14:val="none"/>
        </w:rPr>
        <w:t xml:space="preserve">           biohazard waste disposal and sterile </w:t>
      </w:r>
      <w:proofErr w:type="gramStart"/>
      <w:r w:rsidRPr="00604352">
        <w:rPr>
          <w:rFonts w:ascii="Times New Roman" w:eastAsia="Times New Roman" w:hAnsi="Times New Roman" w:cs="Times New Roman"/>
          <w:color w:val="000000"/>
          <w:kern w:val="0"/>
          <w:sz w:val="20"/>
          <w:szCs w:val="20"/>
          <w14:ligatures w14:val="none"/>
        </w:rPr>
        <w:t>techniques;</w:t>
      </w:r>
      <w:proofErr w:type="gramEnd"/>
    </w:p>
    <w:p w14:paraId="433C01C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(h)</w:t>
      </w:r>
      <w:r w:rsidRPr="00604352">
        <w:rPr>
          <w:rFonts w:ascii="Times New Roman" w:eastAsia="Times New Roman" w:hAnsi="Times New Roman" w:cs="Times New Roman"/>
          <w:color w:val="000000"/>
          <w:kern w:val="0"/>
          <w:sz w:val="20"/>
          <w:szCs w:val="20"/>
          <w14:ligatures w14:val="none"/>
        </w:rPr>
        <w:t xml:space="preserve">           informed </w:t>
      </w:r>
      <w:proofErr w:type="gramStart"/>
      <w:r w:rsidRPr="00604352">
        <w:rPr>
          <w:rFonts w:ascii="Times New Roman" w:eastAsia="Times New Roman" w:hAnsi="Times New Roman" w:cs="Times New Roman"/>
          <w:color w:val="000000"/>
          <w:kern w:val="0"/>
          <w:sz w:val="20"/>
          <w:szCs w:val="20"/>
          <w14:ligatures w14:val="none"/>
        </w:rPr>
        <w:t>consent;</w:t>
      </w:r>
      <w:proofErr w:type="gramEnd"/>
    </w:p>
    <w:p w14:paraId="701CCE6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(i)</w:t>
      </w:r>
      <w:r w:rsidRPr="00604352">
        <w:rPr>
          <w:rFonts w:ascii="Times New Roman" w:eastAsia="Times New Roman" w:hAnsi="Times New Roman" w:cs="Times New Roman"/>
          <w:color w:val="000000"/>
          <w:kern w:val="0"/>
          <w:sz w:val="20"/>
          <w:szCs w:val="20"/>
          <w14:ligatures w14:val="none"/>
        </w:rPr>
        <w:t xml:space="preserve">            physiology and techniques for vaccine </w:t>
      </w:r>
      <w:proofErr w:type="gramStart"/>
      <w:r w:rsidRPr="00604352">
        <w:rPr>
          <w:rFonts w:ascii="Times New Roman" w:eastAsia="Times New Roman" w:hAnsi="Times New Roman" w:cs="Times New Roman"/>
          <w:color w:val="000000"/>
          <w:kern w:val="0"/>
          <w:sz w:val="20"/>
          <w:szCs w:val="20"/>
          <w14:ligatures w14:val="none"/>
        </w:rPr>
        <w:t>administration;</w:t>
      </w:r>
      <w:proofErr w:type="gramEnd"/>
    </w:p>
    <w:p w14:paraId="1C26946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(j)</w:t>
      </w:r>
      <w:r w:rsidRPr="00604352">
        <w:rPr>
          <w:rFonts w:ascii="Times New Roman" w:eastAsia="Times New Roman" w:hAnsi="Times New Roman" w:cs="Times New Roman"/>
          <w:color w:val="000000"/>
          <w:kern w:val="0"/>
          <w:sz w:val="20"/>
          <w:szCs w:val="20"/>
          <w14:ligatures w14:val="none"/>
        </w:rPr>
        <w:t>            </w:t>
      </w:r>
      <w:proofErr w:type="gramStart"/>
      <w:r w:rsidRPr="00604352">
        <w:rPr>
          <w:rFonts w:ascii="Times New Roman" w:eastAsia="Times New Roman" w:hAnsi="Times New Roman" w:cs="Times New Roman"/>
          <w:color w:val="000000"/>
          <w:kern w:val="0"/>
          <w:sz w:val="20"/>
          <w:szCs w:val="20"/>
          <w14:ligatures w14:val="none"/>
        </w:rPr>
        <w:t>pre</w:t>
      </w:r>
      <w:proofErr w:type="gramEnd"/>
      <w:r w:rsidRPr="00604352">
        <w:rPr>
          <w:rFonts w:ascii="Times New Roman" w:eastAsia="Times New Roman" w:hAnsi="Times New Roman" w:cs="Times New Roman"/>
          <w:color w:val="000000"/>
          <w:kern w:val="0"/>
          <w:sz w:val="20"/>
          <w:szCs w:val="20"/>
          <w14:ligatures w14:val="none"/>
        </w:rPr>
        <w:t xml:space="preserve"> and post-vaccine assessment and counseling;</w:t>
      </w:r>
    </w:p>
    <w:p w14:paraId="0F188871"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(k)</w:t>
      </w:r>
      <w:r w:rsidRPr="00604352">
        <w:rPr>
          <w:rFonts w:ascii="Times New Roman" w:eastAsia="Times New Roman" w:hAnsi="Times New Roman" w:cs="Times New Roman"/>
          <w:color w:val="000000"/>
          <w:kern w:val="0"/>
          <w:sz w:val="20"/>
          <w:szCs w:val="20"/>
          <w14:ligatures w14:val="none"/>
        </w:rPr>
        <w:t xml:space="preserve">           immunization record </w:t>
      </w:r>
      <w:proofErr w:type="gramStart"/>
      <w:r w:rsidRPr="00604352">
        <w:rPr>
          <w:rFonts w:ascii="Times New Roman" w:eastAsia="Times New Roman" w:hAnsi="Times New Roman" w:cs="Times New Roman"/>
          <w:color w:val="000000"/>
          <w:kern w:val="0"/>
          <w:sz w:val="20"/>
          <w:szCs w:val="20"/>
          <w14:ligatures w14:val="none"/>
        </w:rPr>
        <w:t>management;</w:t>
      </w:r>
      <w:proofErr w:type="gramEnd"/>
    </w:p>
    <w:p w14:paraId="3B371A0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(l)</w:t>
      </w:r>
      <w:r w:rsidRPr="00604352">
        <w:rPr>
          <w:rFonts w:ascii="Times New Roman" w:eastAsia="Times New Roman" w:hAnsi="Times New Roman" w:cs="Times New Roman"/>
          <w:color w:val="000000"/>
          <w:kern w:val="0"/>
          <w:sz w:val="20"/>
          <w:szCs w:val="20"/>
          <w14:ligatures w14:val="none"/>
        </w:rPr>
        <w:t xml:space="preserve">            management of adverse events, including identification, appropriate response, documentation and </w:t>
      </w:r>
      <w:proofErr w:type="gramStart"/>
      <w:r w:rsidRPr="00604352">
        <w:rPr>
          <w:rFonts w:ascii="Times New Roman" w:eastAsia="Times New Roman" w:hAnsi="Times New Roman" w:cs="Times New Roman"/>
          <w:color w:val="000000"/>
          <w:kern w:val="0"/>
          <w:sz w:val="20"/>
          <w:szCs w:val="20"/>
          <w14:ligatures w14:val="none"/>
        </w:rPr>
        <w:t>reporting;</w:t>
      </w:r>
      <w:proofErr w:type="gramEnd"/>
    </w:p>
    <w:p w14:paraId="4BEEB3F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(m)</w:t>
      </w:r>
      <w:r w:rsidRPr="00604352">
        <w:rPr>
          <w:rFonts w:ascii="Times New Roman" w:eastAsia="Times New Roman" w:hAnsi="Times New Roman" w:cs="Times New Roman"/>
          <w:color w:val="000000"/>
          <w:kern w:val="0"/>
          <w:sz w:val="20"/>
          <w:szCs w:val="20"/>
          <w14:ligatures w14:val="none"/>
        </w:rPr>
        <w:t xml:space="preserve">          reimbursement procedures and vaccine coverage by federal, </w:t>
      </w:r>
      <w:proofErr w:type="gramStart"/>
      <w:r w:rsidRPr="00604352">
        <w:rPr>
          <w:rFonts w:ascii="Times New Roman" w:eastAsia="Times New Roman" w:hAnsi="Times New Roman" w:cs="Times New Roman"/>
          <w:color w:val="000000"/>
          <w:kern w:val="0"/>
          <w:sz w:val="20"/>
          <w:szCs w:val="20"/>
          <w14:ligatures w14:val="none"/>
        </w:rPr>
        <w:t>state</w:t>
      </w:r>
      <w:proofErr w:type="gramEnd"/>
      <w:r w:rsidRPr="00604352">
        <w:rPr>
          <w:rFonts w:ascii="Times New Roman" w:eastAsia="Times New Roman" w:hAnsi="Times New Roman" w:cs="Times New Roman"/>
          <w:color w:val="000000"/>
          <w:kern w:val="0"/>
          <w:sz w:val="20"/>
          <w:szCs w:val="20"/>
          <w14:ligatures w14:val="none"/>
        </w:rPr>
        <w:t xml:space="preserve"> and local entities.</w:t>
      </w:r>
    </w:p>
    <w:p w14:paraId="1F7A1B3D"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(3)</w:t>
      </w:r>
      <w:r w:rsidRPr="00604352">
        <w:rPr>
          <w:rFonts w:ascii="Times New Roman" w:eastAsia="Times New Roman" w:hAnsi="Times New Roman" w:cs="Times New Roman"/>
          <w:color w:val="000000"/>
          <w:kern w:val="0"/>
          <w:sz w:val="20"/>
          <w:szCs w:val="20"/>
          <w14:ligatures w14:val="none"/>
        </w:rPr>
        <w:t>           Continuing education:  Any pharmacist exercising prescriptive authority for vaccines shall complete a minimum of 0.2 CEU of live ACPE approved vaccine related continuing education every two years.  Such continuing education shall be in addition to requirements in 16.19.4.10 NMAC.</w:t>
      </w:r>
    </w:p>
    <w:p w14:paraId="2A73C23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(4)</w:t>
      </w:r>
      <w:r w:rsidRPr="00604352">
        <w:rPr>
          <w:rFonts w:ascii="Times New Roman" w:eastAsia="Times New Roman" w:hAnsi="Times New Roman" w:cs="Times New Roman"/>
          <w:color w:val="000000"/>
          <w:kern w:val="0"/>
          <w:sz w:val="20"/>
          <w:szCs w:val="20"/>
          <w14:ligatures w14:val="none"/>
        </w:rPr>
        <w:t>           Basic life support/cardiopulmonary resuscitation (BLS/CPR):  Any pharmacist exercising prescriptive authority for vaccines shall complete and have current live BLS/CPR certification.</w:t>
      </w:r>
    </w:p>
    <w:p w14:paraId="35EE5D4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Authorized drugs:</w:t>
      </w:r>
    </w:p>
    <w:p w14:paraId="147DF19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xml:space="preserve">           Prescriptive authority shall be limited to those drugs and vaccines delineated in the written protocol for vaccine prescriptive authority approved by the board, </w:t>
      </w:r>
      <w:proofErr w:type="gramStart"/>
      <w:r w:rsidRPr="00604352">
        <w:rPr>
          <w:rFonts w:ascii="Times New Roman" w:eastAsia="Times New Roman" w:hAnsi="Times New Roman" w:cs="Times New Roman"/>
          <w:color w:val="000000"/>
          <w:kern w:val="0"/>
          <w:sz w:val="20"/>
          <w:szCs w:val="20"/>
          <w14:ligatures w14:val="none"/>
        </w:rPr>
        <w:t>and;</w:t>
      </w:r>
      <w:proofErr w:type="gramEnd"/>
    </w:p>
    <w:p w14:paraId="3EAB1F67"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Other vaccines as determined by the CDC, the advisory committee on immunization practices (ACIP) or New Mexico department of health that may be required to protect the public health and safety</w:t>
      </w:r>
    </w:p>
    <w:p w14:paraId="45E0869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Records:</w:t>
      </w:r>
    </w:p>
    <w:p w14:paraId="51971B7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prescribing pharmacist must generate a written or electronic prescription for any dangerous drug authorized.</w:t>
      </w:r>
    </w:p>
    <w:p w14:paraId="2D05F701"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Informed consent must be documented in accordance with the written protocol for vaccine prescriptive authority approved by the board and a record of such consent maintained in the pharmacy for a period of at least three years.</w:t>
      </w:r>
    </w:p>
    <w:p w14:paraId="58E1B97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Notification:</w:t>
      </w:r>
      <w:r w:rsidRPr="00604352">
        <w:rPr>
          <w:rFonts w:ascii="Times New Roman" w:eastAsia="Times New Roman" w:hAnsi="Times New Roman" w:cs="Times New Roman"/>
          <w:color w:val="000000"/>
          <w:kern w:val="0"/>
          <w:sz w:val="20"/>
          <w:szCs w:val="20"/>
          <w14:ligatures w14:val="none"/>
        </w:rPr>
        <w:t>  Upon signed consent of the patient or guardian the pharmacist shall update the New Mexico department of health immunization program’s electronic database (NMSIIS) of any vaccine administered.</w:t>
      </w:r>
    </w:p>
    <w:p w14:paraId="66956E89"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[16.19.26.9 NMAC - N, 12/15/2002; 16.19.26.9 NMAC - Rn, 16.19.26.8 NMAC &amp; A, 7/15/2004; A, 1/31/2007; A, 9/6/2015; A, 5/31/2021]</w:t>
      </w:r>
    </w:p>
    <w:p w14:paraId="0DBE693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5CD74EF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16.19.26.10</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EMERGENCY CONTRACEPTION DRUG THERAPY</w:t>
      </w:r>
    </w:p>
    <w:p w14:paraId="4AFCB6A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[16.19.26.10 NMAC - N, 12/15/2002; 16.19.26.10 NMAC - Rn, 16.19.26.9 NMAC &amp; A, 7/15/2004; A, 9/6/2015; Repealed, 5/31/2021]</w:t>
      </w:r>
    </w:p>
    <w:p w14:paraId="5BF8714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lastRenderedPageBreak/>
        <w:t> </w:t>
      </w:r>
    </w:p>
    <w:p w14:paraId="651F4CC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16.19.26.10</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TOBACCO CESSATION DRUG THERAPY:</w:t>
      </w:r>
    </w:p>
    <w:p w14:paraId="7CD10B7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Protocol:</w:t>
      </w:r>
    </w:p>
    <w:p w14:paraId="7AB0BAC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Prescriptive authority for tobacco cessation drug therapy shall be exercised solely in accordance with the written protocol for tobacco cessation drug therapy approved by the board.</w:t>
      </w:r>
    </w:p>
    <w:p w14:paraId="68FA3E21"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Any pharmacist exercising prescriptive authority for tobacco cessation drug therapy must maintain a current copy of the written protocol for tobacco cessation drug therapy approved by the board.</w:t>
      </w:r>
    </w:p>
    <w:p w14:paraId="632E7019"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Education and training:</w:t>
      </w:r>
    </w:p>
    <w:p w14:paraId="078F4F7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pharmacist must successfully complete a course of training, accredited by the accreditation council for pharmacy education (ACPE), in the subject area of tobacco cessation drug therapy provided by:</w:t>
      </w:r>
    </w:p>
    <w:p w14:paraId="1FE76C2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xml:space="preserve">           the department of </w:t>
      </w:r>
      <w:proofErr w:type="gramStart"/>
      <w:r w:rsidRPr="00604352">
        <w:rPr>
          <w:rFonts w:ascii="Times New Roman" w:eastAsia="Times New Roman" w:hAnsi="Times New Roman" w:cs="Times New Roman"/>
          <w:color w:val="000000"/>
          <w:kern w:val="0"/>
          <w:sz w:val="20"/>
          <w:szCs w:val="20"/>
          <w14:ligatures w14:val="none"/>
        </w:rPr>
        <w:t>health;</w:t>
      </w:r>
      <w:proofErr w:type="gramEnd"/>
    </w:p>
    <w:p w14:paraId="0C2D06A9"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health and human services; or</w:t>
      </w:r>
    </w:p>
    <w:p w14:paraId="366549D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a similar health authority or professional body approved by the board.</w:t>
      </w:r>
    </w:p>
    <w:p w14:paraId="66CEFC7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Training must include study materials and instruction in the following content areas:</w:t>
      </w:r>
    </w:p>
    <w:p w14:paraId="2DB8845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xml:space="preserve">           mechanisms of action for contraindications, drug interactions, and monitoring </w:t>
      </w:r>
      <w:proofErr w:type="gramStart"/>
      <w:r w:rsidRPr="00604352">
        <w:rPr>
          <w:rFonts w:ascii="Times New Roman" w:eastAsia="Times New Roman" w:hAnsi="Times New Roman" w:cs="Times New Roman"/>
          <w:color w:val="000000"/>
          <w:kern w:val="0"/>
          <w:sz w:val="20"/>
          <w:szCs w:val="20"/>
          <w14:ligatures w14:val="none"/>
        </w:rPr>
        <w:t>cessation;</w:t>
      </w:r>
      <w:proofErr w:type="gramEnd"/>
    </w:p>
    <w:p w14:paraId="1ABA34B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xml:space="preserve">           current standards for prescribing tobacco cessation drug </w:t>
      </w:r>
      <w:proofErr w:type="gramStart"/>
      <w:r w:rsidRPr="00604352">
        <w:rPr>
          <w:rFonts w:ascii="Times New Roman" w:eastAsia="Times New Roman" w:hAnsi="Times New Roman" w:cs="Times New Roman"/>
          <w:color w:val="000000"/>
          <w:kern w:val="0"/>
          <w:sz w:val="20"/>
          <w:szCs w:val="20"/>
          <w14:ligatures w14:val="none"/>
        </w:rPr>
        <w:t>therapy;</w:t>
      </w:r>
      <w:proofErr w:type="gramEnd"/>
    </w:p>
    <w:p w14:paraId="7485C11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xml:space="preserve">           identifying indications for the use of tobacco cessation drug </w:t>
      </w:r>
      <w:proofErr w:type="gramStart"/>
      <w:r w:rsidRPr="00604352">
        <w:rPr>
          <w:rFonts w:ascii="Times New Roman" w:eastAsia="Times New Roman" w:hAnsi="Times New Roman" w:cs="Times New Roman"/>
          <w:color w:val="000000"/>
          <w:kern w:val="0"/>
          <w:sz w:val="20"/>
          <w:szCs w:val="20"/>
          <w14:ligatures w14:val="none"/>
        </w:rPr>
        <w:t>therapy;</w:t>
      </w:r>
      <w:proofErr w:type="gramEnd"/>
    </w:p>
    <w:p w14:paraId="4A4CD94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xml:space="preserve">           interviewing patient to establish need for tobacco cessation drug </w:t>
      </w:r>
      <w:proofErr w:type="gramStart"/>
      <w:r w:rsidRPr="00604352">
        <w:rPr>
          <w:rFonts w:ascii="Times New Roman" w:eastAsia="Times New Roman" w:hAnsi="Times New Roman" w:cs="Times New Roman"/>
          <w:color w:val="000000"/>
          <w:kern w:val="0"/>
          <w:sz w:val="20"/>
          <w:szCs w:val="20"/>
          <w14:ligatures w14:val="none"/>
        </w:rPr>
        <w:t>therapy;</w:t>
      </w:r>
      <w:proofErr w:type="gramEnd"/>
    </w:p>
    <w:p w14:paraId="01378D6D"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w:t>
      </w:r>
      <w:r w:rsidRPr="00604352">
        <w:rPr>
          <w:rFonts w:ascii="Times New Roman" w:eastAsia="Times New Roman" w:hAnsi="Times New Roman" w:cs="Times New Roman"/>
          <w:color w:val="000000"/>
          <w:kern w:val="0"/>
          <w:sz w:val="20"/>
          <w:szCs w:val="20"/>
          <w14:ligatures w14:val="none"/>
        </w:rPr>
        <w:t xml:space="preserve">           counseling patient regarding the safety, efficacy and potential adverse effects of drug products for tobacco </w:t>
      </w:r>
      <w:proofErr w:type="gramStart"/>
      <w:r w:rsidRPr="00604352">
        <w:rPr>
          <w:rFonts w:ascii="Times New Roman" w:eastAsia="Times New Roman" w:hAnsi="Times New Roman" w:cs="Times New Roman"/>
          <w:color w:val="000000"/>
          <w:kern w:val="0"/>
          <w:sz w:val="20"/>
          <w:szCs w:val="20"/>
          <w14:ligatures w14:val="none"/>
        </w:rPr>
        <w:t>cessation;</w:t>
      </w:r>
      <w:proofErr w:type="gramEnd"/>
    </w:p>
    <w:p w14:paraId="4B3936E9"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(f)</w:t>
      </w:r>
      <w:r w:rsidRPr="00604352">
        <w:rPr>
          <w:rFonts w:ascii="Times New Roman" w:eastAsia="Times New Roman" w:hAnsi="Times New Roman" w:cs="Times New Roman"/>
          <w:color w:val="000000"/>
          <w:kern w:val="0"/>
          <w:sz w:val="20"/>
          <w:szCs w:val="20"/>
          <w14:ligatures w14:val="none"/>
        </w:rPr>
        <w:t xml:space="preserve">            evaluating patient's medical profile for drug </w:t>
      </w:r>
      <w:proofErr w:type="gramStart"/>
      <w:r w:rsidRPr="00604352">
        <w:rPr>
          <w:rFonts w:ascii="Times New Roman" w:eastAsia="Times New Roman" w:hAnsi="Times New Roman" w:cs="Times New Roman"/>
          <w:color w:val="000000"/>
          <w:kern w:val="0"/>
          <w:sz w:val="20"/>
          <w:szCs w:val="20"/>
          <w14:ligatures w14:val="none"/>
        </w:rPr>
        <w:t>interaction;</w:t>
      </w:r>
      <w:proofErr w:type="gramEnd"/>
    </w:p>
    <w:p w14:paraId="6CFC57D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(g)</w:t>
      </w:r>
      <w:r w:rsidRPr="00604352">
        <w:rPr>
          <w:rFonts w:ascii="Times New Roman" w:eastAsia="Times New Roman" w:hAnsi="Times New Roman" w:cs="Times New Roman"/>
          <w:color w:val="000000"/>
          <w:kern w:val="0"/>
          <w:sz w:val="20"/>
          <w:szCs w:val="20"/>
          <w14:ligatures w14:val="none"/>
        </w:rPr>
        <w:t xml:space="preserve">           referring patient follow-up care with primary healthcare </w:t>
      </w:r>
      <w:proofErr w:type="gramStart"/>
      <w:r w:rsidRPr="00604352">
        <w:rPr>
          <w:rFonts w:ascii="Times New Roman" w:eastAsia="Times New Roman" w:hAnsi="Times New Roman" w:cs="Times New Roman"/>
          <w:color w:val="000000"/>
          <w:kern w:val="0"/>
          <w:sz w:val="20"/>
          <w:szCs w:val="20"/>
          <w14:ligatures w14:val="none"/>
        </w:rPr>
        <w:t>provider;</w:t>
      </w:r>
      <w:proofErr w:type="gramEnd"/>
    </w:p>
    <w:p w14:paraId="27C2DE8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(h)</w:t>
      </w:r>
      <w:r w:rsidRPr="00604352">
        <w:rPr>
          <w:rFonts w:ascii="Times New Roman" w:eastAsia="Times New Roman" w:hAnsi="Times New Roman" w:cs="Times New Roman"/>
          <w:color w:val="000000"/>
          <w:kern w:val="0"/>
          <w:sz w:val="20"/>
          <w:szCs w:val="20"/>
          <w14:ligatures w14:val="none"/>
        </w:rPr>
        <w:t xml:space="preserve">           informed </w:t>
      </w:r>
      <w:proofErr w:type="gramStart"/>
      <w:r w:rsidRPr="00604352">
        <w:rPr>
          <w:rFonts w:ascii="Times New Roman" w:eastAsia="Times New Roman" w:hAnsi="Times New Roman" w:cs="Times New Roman"/>
          <w:color w:val="000000"/>
          <w:kern w:val="0"/>
          <w:sz w:val="20"/>
          <w:szCs w:val="20"/>
          <w14:ligatures w14:val="none"/>
        </w:rPr>
        <w:t>consent;</w:t>
      </w:r>
      <w:proofErr w:type="gramEnd"/>
    </w:p>
    <w:p w14:paraId="79E07C0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(i)</w:t>
      </w:r>
      <w:r w:rsidRPr="00604352">
        <w:rPr>
          <w:rFonts w:ascii="Times New Roman" w:eastAsia="Times New Roman" w:hAnsi="Times New Roman" w:cs="Times New Roman"/>
          <w:color w:val="000000"/>
          <w:kern w:val="0"/>
          <w:sz w:val="20"/>
          <w:szCs w:val="20"/>
          <w14:ligatures w14:val="none"/>
        </w:rPr>
        <w:t xml:space="preserve">            record </w:t>
      </w:r>
      <w:proofErr w:type="gramStart"/>
      <w:r w:rsidRPr="00604352">
        <w:rPr>
          <w:rFonts w:ascii="Times New Roman" w:eastAsia="Times New Roman" w:hAnsi="Times New Roman" w:cs="Times New Roman"/>
          <w:color w:val="000000"/>
          <w:kern w:val="0"/>
          <w:sz w:val="20"/>
          <w:szCs w:val="20"/>
          <w14:ligatures w14:val="none"/>
        </w:rPr>
        <w:t>management;</w:t>
      </w:r>
      <w:proofErr w:type="gramEnd"/>
    </w:p>
    <w:p w14:paraId="3403B45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(j)</w:t>
      </w:r>
      <w:r w:rsidRPr="00604352">
        <w:rPr>
          <w:rFonts w:ascii="Times New Roman" w:eastAsia="Times New Roman" w:hAnsi="Times New Roman" w:cs="Times New Roman"/>
          <w:color w:val="000000"/>
          <w:kern w:val="0"/>
          <w:sz w:val="20"/>
          <w:szCs w:val="20"/>
          <w14:ligatures w14:val="none"/>
        </w:rPr>
        <w:t xml:space="preserve">            management of adverse events, including identification, appropriate response, documentation and </w:t>
      </w:r>
      <w:proofErr w:type="gramStart"/>
      <w:r w:rsidRPr="00604352">
        <w:rPr>
          <w:rFonts w:ascii="Times New Roman" w:eastAsia="Times New Roman" w:hAnsi="Times New Roman" w:cs="Times New Roman"/>
          <w:color w:val="000000"/>
          <w:kern w:val="0"/>
          <w:sz w:val="20"/>
          <w:szCs w:val="20"/>
          <w14:ligatures w14:val="none"/>
        </w:rPr>
        <w:t>reporting;</w:t>
      </w:r>
      <w:proofErr w:type="gramEnd"/>
    </w:p>
    <w:p w14:paraId="0D2B7C74"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(k)</w:t>
      </w:r>
      <w:r w:rsidRPr="00604352">
        <w:rPr>
          <w:rFonts w:ascii="Times New Roman" w:eastAsia="Times New Roman" w:hAnsi="Times New Roman" w:cs="Times New Roman"/>
          <w:color w:val="000000"/>
          <w:kern w:val="0"/>
          <w:sz w:val="20"/>
          <w:szCs w:val="20"/>
          <w14:ligatures w14:val="none"/>
        </w:rPr>
        <w:t xml:space="preserve">           reimbursement procedures and tobacco cessation drug therapy and education coverage by federal, </w:t>
      </w:r>
      <w:proofErr w:type="gramStart"/>
      <w:r w:rsidRPr="00604352">
        <w:rPr>
          <w:rFonts w:ascii="Times New Roman" w:eastAsia="Times New Roman" w:hAnsi="Times New Roman" w:cs="Times New Roman"/>
          <w:color w:val="000000"/>
          <w:kern w:val="0"/>
          <w:sz w:val="20"/>
          <w:szCs w:val="20"/>
          <w14:ligatures w14:val="none"/>
        </w:rPr>
        <w:t>state</w:t>
      </w:r>
      <w:proofErr w:type="gramEnd"/>
      <w:r w:rsidRPr="00604352">
        <w:rPr>
          <w:rFonts w:ascii="Times New Roman" w:eastAsia="Times New Roman" w:hAnsi="Times New Roman" w:cs="Times New Roman"/>
          <w:color w:val="000000"/>
          <w:kern w:val="0"/>
          <w:sz w:val="20"/>
          <w:szCs w:val="20"/>
          <w14:ligatures w14:val="none"/>
        </w:rPr>
        <w:t xml:space="preserve"> and local entities.</w:t>
      </w:r>
    </w:p>
    <w:p w14:paraId="58521CB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(3)</w:t>
      </w:r>
      <w:r w:rsidRPr="00604352">
        <w:rPr>
          <w:rFonts w:ascii="Times New Roman" w:eastAsia="Times New Roman" w:hAnsi="Times New Roman" w:cs="Times New Roman"/>
          <w:color w:val="000000"/>
          <w:kern w:val="0"/>
          <w:sz w:val="20"/>
          <w:szCs w:val="20"/>
          <w14:ligatures w14:val="none"/>
        </w:rPr>
        <w:t>           Continuing education:  Any pharmacist exercising prescriptive authority for tobacco cessation drug therapy shall complete a minimum of 0.2 CEU of ACPE approved tobacco cessation drug therapy related continuing education every two years.  Such continuing education shall be in addition to requirements in 16.19.4.10 NMAC.</w:t>
      </w:r>
    </w:p>
    <w:p w14:paraId="6125A47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Authorized drugs:</w:t>
      </w:r>
    </w:p>
    <w:p w14:paraId="7C23B50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Prescriptive authority shall be limited to tobacco cessation drug therapy including prescription and non-prescription therapies.</w:t>
      </w:r>
    </w:p>
    <w:p w14:paraId="00E4F68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Prescriptive authority for tobacco cessation drug therapy shall be limited to those drugs delineated in the written protocol approved by the board.</w:t>
      </w:r>
    </w:p>
    <w:p w14:paraId="6AD1A3C7"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Records:</w:t>
      </w:r>
    </w:p>
    <w:p w14:paraId="0784FF3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prescribing pharmacist must generate a written or electronic prescription for any dangerous drug authorized.</w:t>
      </w:r>
    </w:p>
    <w:p w14:paraId="14405C11"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Informed consent must be documented in accordance with the approved protocol for tobacco cessation drug therapy and a record of such consent maintained in the pharmacy for a period of at least three years.</w:t>
      </w:r>
    </w:p>
    <w:p w14:paraId="0418C5A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Notification:</w:t>
      </w:r>
      <w:r w:rsidRPr="00604352">
        <w:rPr>
          <w:rFonts w:ascii="Times New Roman" w:eastAsia="Times New Roman" w:hAnsi="Times New Roman" w:cs="Times New Roman"/>
          <w:color w:val="000000"/>
          <w:kern w:val="0"/>
          <w:sz w:val="20"/>
          <w:szCs w:val="20"/>
          <w14:ligatures w14:val="none"/>
        </w:rPr>
        <w:t>  Upon signed consent of the patient, the pharmacist shall notify the patient's designated physician or primary care provider of tobacco cessation drug therapy prescribed.</w:t>
      </w:r>
    </w:p>
    <w:p w14:paraId="45636A77"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[16.19.26.11 NMAC – N, 7/15/2004; A, 9/6/2015; Rn, 16.19.26.10 NMAC, 5/31/2021]</w:t>
      </w:r>
    </w:p>
    <w:p w14:paraId="11F8260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77D8C43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16.19.26.11</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TB TESTING:</w:t>
      </w:r>
    </w:p>
    <w:p w14:paraId="51EC9014"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Protocol:</w:t>
      </w:r>
    </w:p>
    <w:p w14:paraId="7B60334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Prescriptive authority for Tuberculosis (TB) testing shall be exercised solely in accordance with the written protocol for TB testing drug therapy approved by the board.</w:t>
      </w:r>
    </w:p>
    <w:p w14:paraId="349CB0E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Any pharmacist exercising prescriptive authority for TB testing must maintain a current copy of the written protocol for TB testing approved by the board.</w:t>
      </w:r>
    </w:p>
    <w:p w14:paraId="7A3B035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Education and training:</w:t>
      </w:r>
    </w:p>
    <w:p w14:paraId="44FC7C7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lastRenderedPageBreak/>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pharmacist must successfully complete training as specified by the New Mexico department of health tuberculosis department provided by:</w:t>
      </w:r>
    </w:p>
    <w:p w14:paraId="253EF8D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xml:space="preserve">           the department of health </w:t>
      </w:r>
      <w:proofErr w:type="gramStart"/>
      <w:r w:rsidRPr="00604352">
        <w:rPr>
          <w:rFonts w:ascii="Times New Roman" w:eastAsia="Times New Roman" w:hAnsi="Times New Roman" w:cs="Times New Roman"/>
          <w:color w:val="000000"/>
          <w:kern w:val="0"/>
          <w:sz w:val="20"/>
          <w:szCs w:val="20"/>
          <w14:ligatures w14:val="none"/>
        </w:rPr>
        <w:t>or;</w:t>
      </w:r>
      <w:proofErr w:type="gramEnd"/>
    </w:p>
    <w:p w14:paraId="7BDDC26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a similar health authority or professional body approved by the board.</w:t>
      </w:r>
    </w:p>
    <w:p w14:paraId="05789369"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Continuing education:  Any pharmacist exercising prescriptive authority for TB testing shall complete continuing education as specified by the centers for disease control.</w:t>
      </w:r>
    </w:p>
    <w:p w14:paraId="7DBBE574"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Authorized drugs:</w:t>
      </w:r>
    </w:p>
    <w:p w14:paraId="2C5E89D4"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TB skin antigen serum(s).</w:t>
      </w:r>
    </w:p>
    <w:p w14:paraId="41DA5911"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Prescriptive authority for TB testing shall be limited to those drugs delineated in the written protocol approved by the board.</w:t>
      </w:r>
    </w:p>
    <w:p w14:paraId="7097ACD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Records:</w:t>
      </w:r>
    </w:p>
    <w:p w14:paraId="05CF129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prescribing pharmacist must generate a written or electronic prescription for any TB test administered.</w:t>
      </w:r>
    </w:p>
    <w:p w14:paraId="740829C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Informed consent must be documented in accordance with the approved protocol for TB testing and a record of such consent maintained in the pharmacy for a period of at least three years.</w:t>
      </w:r>
    </w:p>
    <w:p w14:paraId="7836AC39"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Notification:</w:t>
      </w:r>
      <w:r w:rsidRPr="00604352">
        <w:rPr>
          <w:rFonts w:ascii="Times New Roman" w:eastAsia="Times New Roman" w:hAnsi="Times New Roman" w:cs="Times New Roman"/>
          <w:color w:val="000000"/>
          <w:kern w:val="0"/>
          <w:sz w:val="20"/>
          <w:szCs w:val="20"/>
          <w14:ligatures w14:val="none"/>
        </w:rPr>
        <w:t>  Upon signed consent of the patient, the pharmacist shall notify the patient’s designated physician or primary care provider and the department of health of any positive TB test.</w:t>
      </w:r>
    </w:p>
    <w:p w14:paraId="647A021D"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[16.19.26.12 NMAC - N, 3/7/2011; A, 9/6/2015; Rn. &amp; A 16.19.26.11 NMAC, 5/31/2021]</w:t>
      </w:r>
    </w:p>
    <w:p w14:paraId="37AFF2A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73FD65AE"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16.19.26.12</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NALOXONE FOR OPIOID OVERDOSE:</w:t>
      </w:r>
    </w:p>
    <w:p w14:paraId="5B32C31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Protocol:</w:t>
      </w:r>
    </w:p>
    <w:p w14:paraId="45722A9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Prescriptive authority for naloxone drug therapy shall be exercised solely in accordance with the written protocol for naloxone drug therapy approved by the board.</w:t>
      </w:r>
    </w:p>
    <w:p w14:paraId="47D873F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Any pharmacist exercising prescriptive authority for naloxone drug therapy must maintain a current copy of the written protocol for naloxone drug therapy approved by the board.</w:t>
      </w:r>
    </w:p>
    <w:p w14:paraId="55E4A7E9"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Education and training:</w:t>
      </w:r>
    </w:p>
    <w:p w14:paraId="400A7AC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pharmacist must successfully complete a course of training, accredited by the accreditation council for pharmacy education (ACPE), in the subject area of naloxone for opioid overdose drug therapy provided by:</w:t>
      </w:r>
    </w:p>
    <w:p w14:paraId="6D15C63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xml:space="preserve">           the New Mexico </w:t>
      </w:r>
      <w:proofErr w:type="gramStart"/>
      <w:r w:rsidRPr="00604352">
        <w:rPr>
          <w:rFonts w:ascii="Times New Roman" w:eastAsia="Times New Roman" w:hAnsi="Times New Roman" w:cs="Times New Roman"/>
          <w:color w:val="000000"/>
          <w:kern w:val="0"/>
          <w:sz w:val="20"/>
          <w:szCs w:val="20"/>
          <w14:ligatures w14:val="none"/>
        </w:rPr>
        <w:t>pharmacists</w:t>
      </w:r>
      <w:proofErr w:type="gramEnd"/>
      <w:r w:rsidRPr="00604352">
        <w:rPr>
          <w:rFonts w:ascii="Times New Roman" w:eastAsia="Times New Roman" w:hAnsi="Times New Roman" w:cs="Times New Roman"/>
          <w:color w:val="000000"/>
          <w:kern w:val="0"/>
          <w:sz w:val="20"/>
          <w:szCs w:val="20"/>
          <w14:ligatures w14:val="none"/>
        </w:rPr>
        <w:t xml:space="preserve"> association; or</w:t>
      </w:r>
    </w:p>
    <w:p w14:paraId="776116B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a similar health authority or professional body approved by the board.</w:t>
      </w:r>
    </w:p>
    <w:p w14:paraId="62B197A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Training must include study materials and instruction in the following content areas:</w:t>
      </w:r>
    </w:p>
    <w:p w14:paraId="52133FB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xml:space="preserve">           mechanisms of </w:t>
      </w:r>
      <w:proofErr w:type="gramStart"/>
      <w:r w:rsidRPr="00604352">
        <w:rPr>
          <w:rFonts w:ascii="Times New Roman" w:eastAsia="Times New Roman" w:hAnsi="Times New Roman" w:cs="Times New Roman"/>
          <w:color w:val="000000"/>
          <w:kern w:val="0"/>
          <w:sz w:val="20"/>
          <w:szCs w:val="20"/>
          <w14:ligatures w14:val="none"/>
        </w:rPr>
        <w:t>action;</w:t>
      </w:r>
      <w:proofErr w:type="gramEnd"/>
    </w:p>
    <w:p w14:paraId="4780918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w:t>
      </w:r>
      <w:proofErr w:type="gramStart"/>
      <w:r w:rsidRPr="00604352">
        <w:rPr>
          <w:rFonts w:ascii="Times New Roman" w:eastAsia="Times New Roman" w:hAnsi="Times New Roman" w:cs="Times New Roman"/>
          <w:color w:val="000000"/>
          <w:kern w:val="0"/>
          <w:sz w:val="20"/>
          <w:szCs w:val="20"/>
          <w14:ligatures w14:val="none"/>
        </w:rPr>
        <w:t>contraindications;</w:t>
      </w:r>
      <w:proofErr w:type="gramEnd"/>
    </w:p>
    <w:p w14:paraId="2A5C6C9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xml:space="preserve">           identifying indications for the use of naloxone drug </w:t>
      </w:r>
      <w:proofErr w:type="gramStart"/>
      <w:r w:rsidRPr="00604352">
        <w:rPr>
          <w:rFonts w:ascii="Times New Roman" w:eastAsia="Times New Roman" w:hAnsi="Times New Roman" w:cs="Times New Roman"/>
          <w:color w:val="000000"/>
          <w:kern w:val="0"/>
          <w:sz w:val="20"/>
          <w:szCs w:val="20"/>
          <w14:ligatures w14:val="none"/>
        </w:rPr>
        <w:t>therapy;</w:t>
      </w:r>
      <w:proofErr w:type="gramEnd"/>
    </w:p>
    <w:p w14:paraId="36BDE62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xml:space="preserve">           patient screening </w:t>
      </w:r>
      <w:proofErr w:type="gramStart"/>
      <w:r w:rsidRPr="00604352">
        <w:rPr>
          <w:rFonts w:ascii="Times New Roman" w:eastAsia="Times New Roman" w:hAnsi="Times New Roman" w:cs="Times New Roman"/>
          <w:color w:val="000000"/>
          <w:kern w:val="0"/>
          <w:sz w:val="20"/>
          <w:szCs w:val="20"/>
          <w14:ligatures w14:val="none"/>
        </w:rPr>
        <w:t>criteria;</w:t>
      </w:r>
      <w:proofErr w:type="gramEnd"/>
    </w:p>
    <w:p w14:paraId="2E33E44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w:t>
      </w:r>
      <w:r w:rsidRPr="00604352">
        <w:rPr>
          <w:rFonts w:ascii="Times New Roman" w:eastAsia="Times New Roman" w:hAnsi="Times New Roman" w:cs="Times New Roman"/>
          <w:color w:val="000000"/>
          <w:kern w:val="0"/>
          <w:sz w:val="20"/>
          <w:szCs w:val="20"/>
          <w14:ligatures w14:val="none"/>
        </w:rPr>
        <w:t xml:space="preserve">           counseling and training patient and </w:t>
      </w:r>
      <w:proofErr w:type="gramStart"/>
      <w:r w:rsidRPr="00604352">
        <w:rPr>
          <w:rFonts w:ascii="Times New Roman" w:eastAsia="Times New Roman" w:hAnsi="Times New Roman" w:cs="Times New Roman"/>
          <w:color w:val="000000"/>
          <w:kern w:val="0"/>
          <w:sz w:val="20"/>
          <w:szCs w:val="20"/>
          <w14:ligatures w14:val="none"/>
        </w:rPr>
        <w:t>care-giver</w:t>
      </w:r>
      <w:proofErr w:type="gramEnd"/>
      <w:r w:rsidRPr="00604352">
        <w:rPr>
          <w:rFonts w:ascii="Times New Roman" w:eastAsia="Times New Roman" w:hAnsi="Times New Roman" w:cs="Times New Roman"/>
          <w:color w:val="000000"/>
          <w:kern w:val="0"/>
          <w:sz w:val="20"/>
          <w:szCs w:val="20"/>
          <w14:ligatures w14:val="none"/>
        </w:rPr>
        <w:t xml:space="preserve"> regarding the safety, efficacy and potential adverse effects of naloxone;</w:t>
      </w:r>
    </w:p>
    <w:p w14:paraId="17C842E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(f)</w:t>
      </w:r>
      <w:r w:rsidRPr="00604352">
        <w:rPr>
          <w:rFonts w:ascii="Times New Roman" w:eastAsia="Times New Roman" w:hAnsi="Times New Roman" w:cs="Times New Roman"/>
          <w:color w:val="000000"/>
          <w:kern w:val="0"/>
          <w:sz w:val="20"/>
          <w:szCs w:val="20"/>
          <w14:ligatures w14:val="none"/>
        </w:rPr>
        <w:t xml:space="preserve">            evaluating patient's medical profile for drug </w:t>
      </w:r>
      <w:proofErr w:type="gramStart"/>
      <w:r w:rsidRPr="00604352">
        <w:rPr>
          <w:rFonts w:ascii="Times New Roman" w:eastAsia="Times New Roman" w:hAnsi="Times New Roman" w:cs="Times New Roman"/>
          <w:color w:val="000000"/>
          <w:kern w:val="0"/>
          <w:sz w:val="20"/>
          <w:szCs w:val="20"/>
          <w14:ligatures w14:val="none"/>
        </w:rPr>
        <w:t>interactions;</w:t>
      </w:r>
      <w:proofErr w:type="gramEnd"/>
    </w:p>
    <w:p w14:paraId="78BBF8C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(g)</w:t>
      </w:r>
      <w:r w:rsidRPr="00604352">
        <w:rPr>
          <w:rFonts w:ascii="Times New Roman" w:eastAsia="Times New Roman" w:hAnsi="Times New Roman" w:cs="Times New Roman"/>
          <w:color w:val="000000"/>
          <w:kern w:val="0"/>
          <w:sz w:val="20"/>
          <w:szCs w:val="20"/>
          <w14:ligatures w14:val="none"/>
        </w:rPr>
        <w:t xml:space="preserve">           referring patient for follow-up care with primary healthcare </w:t>
      </w:r>
      <w:proofErr w:type="gramStart"/>
      <w:r w:rsidRPr="00604352">
        <w:rPr>
          <w:rFonts w:ascii="Times New Roman" w:eastAsia="Times New Roman" w:hAnsi="Times New Roman" w:cs="Times New Roman"/>
          <w:color w:val="000000"/>
          <w:kern w:val="0"/>
          <w:sz w:val="20"/>
          <w:szCs w:val="20"/>
          <w14:ligatures w14:val="none"/>
        </w:rPr>
        <w:t>provider;</w:t>
      </w:r>
      <w:proofErr w:type="gramEnd"/>
    </w:p>
    <w:p w14:paraId="5E43C81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(h)</w:t>
      </w:r>
      <w:r w:rsidRPr="00604352">
        <w:rPr>
          <w:rFonts w:ascii="Times New Roman" w:eastAsia="Times New Roman" w:hAnsi="Times New Roman" w:cs="Times New Roman"/>
          <w:color w:val="000000"/>
          <w:kern w:val="0"/>
          <w:sz w:val="20"/>
          <w:szCs w:val="20"/>
          <w14:ligatures w14:val="none"/>
        </w:rPr>
        <w:t xml:space="preserve">           informed </w:t>
      </w:r>
      <w:proofErr w:type="gramStart"/>
      <w:r w:rsidRPr="00604352">
        <w:rPr>
          <w:rFonts w:ascii="Times New Roman" w:eastAsia="Times New Roman" w:hAnsi="Times New Roman" w:cs="Times New Roman"/>
          <w:color w:val="000000"/>
          <w:kern w:val="0"/>
          <w:sz w:val="20"/>
          <w:szCs w:val="20"/>
          <w14:ligatures w14:val="none"/>
        </w:rPr>
        <w:t>consent;</w:t>
      </w:r>
      <w:proofErr w:type="gramEnd"/>
    </w:p>
    <w:p w14:paraId="6960772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(i)</w:t>
      </w:r>
      <w:r w:rsidRPr="00604352">
        <w:rPr>
          <w:rFonts w:ascii="Times New Roman" w:eastAsia="Times New Roman" w:hAnsi="Times New Roman" w:cs="Times New Roman"/>
          <w:color w:val="000000"/>
          <w:kern w:val="0"/>
          <w:sz w:val="20"/>
          <w:szCs w:val="20"/>
          <w14:ligatures w14:val="none"/>
        </w:rPr>
        <w:t xml:space="preserve">            record </w:t>
      </w:r>
      <w:proofErr w:type="gramStart"/>
      <w:r w:rsidRPr="00604352">
        <w:rPr>
          <w:rFonts w:ascii="Times New Roman" w:eastAsia="Times New Roman" w:hAnsi="Times New Roman" w:cs="Times New Roman"/>
          <w:color w:val="000000"/>
          <w:kern w:val="0"/>
          <w:sz w:val="20"/>
          <w:szCs w:val="20"/>
          <w14:ligatures w14:val="none"/>
        </w:rPr>
        <w:t>management;</w:t>
      </w:r>
      <w:proofErr w:type="gramEnd"/>
    </w:p>
    <w:p w14:paraId="34C891C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(j)</w:t>
      </w:r>
      <w:r w:rsidRPr="00604352">
        <w:rPr>
          <w:rFonts w:ascii="Times New Roman" w:eastAsia="Times New Roman" w:hAnsi="Times New Roman" w:cs="Times New Roman"/>
          <w:color w:val="000000"/>
          <w:kern w:val="0"/>
          <w:sz w:val="20"/>
          <w:szCs w:val="20"/>
          <w14:ligatures w14:val="none"/>
        </w:rPr>
        <w:t>            management of adverse events.</w:t>
      </w:r>
    </w:p>
    <w:p w14:paraId="0D8D3B04"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(3)</w:t>
      </w:r>
      <w:r w:rsidRPr="00604352">
        <w:rPr>
          <w:rFonts w:ascii="Times New Roman" w:eastAsia="Times New Roman" w:hAnsi="Times New Roman" w:cs="Times New Roman"/>
          <w:color w:val="000000"/>
          <w:kern w:val="0"/>
          <w:sz w:val="20"/>
          <w:szCs w:val="20"/>
          <w14:ligatures w14:val="none"/>
        </w:rPr>
        <w:t>           Continuing education:  Any pharmacist exercising prescriptive authority for naloxone drug therapy shall complete a minimum of 0.2 CEU of live ACPE approved naloxone drug therapy related continuing education every two years. Such continuing education shall be in addition to requirements in 16.19.4.10 NMAC.</w:t>
      </w:r>
    </w:p>
    <w:p w14:paraId="7E1DB30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Authorized drug(s):</w:t>
      </w:r>
    </w:p>
    <w:p w14:paraId="54695A8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Prescriptive authority shall be limited to naloxone and shall include any device(s) approved for the administration of naloxone.</w:t>
      </w:r>
    </w:p>
    <w:p w14:paraId="68C297D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Prescriptive authority for naloxone drug therapy shall be limited to naloxone as delineated in the written protocol for naloxone drug therapy approved by the board.</w:t>
      </w:r>
    </w:p>
    <w:p w14:paraId="0C476EFE"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Records:</w:t>
      </w:r>
    </w:p>
    <w:p w14:paraId="2B79CAF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prescribing pharmacist must generate a written or electronic prescription for any naloxone dispensed.</w:t>
      </w:r>
    </w:p>
    <w:p w14:paraId="7A6CEEA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lastRenderedPageBreak/>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Informed consent must be documented in accordance with the approved protocol for naloxone drug therapy and a record of such consent maintained in the pharmacy for a period of at least three years.</w:t>
      </w:r>
    </w:p>
    <w:p w14:paraId="400D477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Notification:</w:t>
      </w:r>
      <w:r w:rsidRPr="00604352">
        <w:rPr>
          <w:rFonts w:ascii="Times New Roman" w:eastAsia="Times New Roman" w:hAnsi="Times New Roman" w:cs="Times New Roman"/>
          <w:color w:val="000000"/>
          <w:kern w:val="0"/>
          <w:sz w:val="20"/>
          <w:szCs w:val="20"/>
          <w14:ligatures w14:val="none"/>
        </w:rPr>
        <w:t>  Upon signed consent of the patient, the pharmacist shall notify the patient's designated physician or primary care provider within 15 days of naloxone dispensing.</w:t>
      </w:r>
    </w:p>
    <w:p w14:paraId="587BEB0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[16.19.26.13 NMAC - N, 3/14/2014; Rn., 16.19.26.12 NMAC, 5/31/2021]</w:t>
      </w:r>
    </w:p>
    <w:p w14:paraId="24F59331"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7C1C722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16.19.26.13</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HORMONAL CONTRACEPTION DRUG THERAPY:</w:t>
      </w:r>
    </w:p>
    <w:p w14:paraId="6A531FB9"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Protocol:</w:t>
      </w:r>
    </w:p>
    <w:p w14:paraId="11F4DDD7"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Prescriptive authority for hormonal contraception drug therapy shall be exercised solely in accordance with the written protocol for hormonal contraception drug therapy approved by the board.</w:t>
      </w:r>
    </w:p>
    <w:p w14:paraId="79EF4E94"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Any pharmacist exercising prescriptive authority for hormonal contraception drug therapy must maintain a current copy of the written protocol for hormonal contraception drug therapy approved by the board.</w:t>
      </w:r>
    </w:p>
    <w:p w14:paraId="6CA67CE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Education and training:</w:t>
      </w:r>
    </w:p>
    <w:p w14:paraId="4A135EF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pharmacist must successfully complete a course of training, accredited by the accreditation council for pharmacy education (ACPE), in the subject of hormonal contraception drug therapy provided by:</w:t>
      </w:r>
    </w:p>
    <w:p w14:paraId="643040D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xml:space="preserve">           the New Mexico </w:t>
      </w:r>
      <w:proofErr w:type="gramStart"/>
      <w:r w:rsidRPr="00604352">
        <w:rPr>
          <w:rFonts w:ascii="Times New Roman" w:eastAsia="Times New Roman" w:hAnsi="Times New Roman" w:cs="Times New Roman"/>
          <w:color w:val="000000"/>
          <w:kern w:val="0"/>
          <w:sz w:val="20"/>
          <w:szCs w:val="20"/>
          <w14:ligatures w14:val="none"/>
        </w:rPr>
        <w:t>pharmacists</w:t>
      </w:r>
      <w:proofErr w:type="gramEnd"/>
      <w:r w:rsidRPr="00604352">
        <w:rPr>
          <w:rFonts w:ascii="Times New Roman" w:eastAsia="Times New Roman" w:hAnsi="Times New Roman" w:cs="Times New Roman"/>
          <w:color w:val="000000"/>
          <w:kern w:val="0"/>
          <w:sz w:val="20"/>
          <w:szCs w:val="20"/>
          <w14:ligatures w14:val="none"/>
        </w:rPr>
        <w:t xml:space="preserve"> association or;</w:t>
      </w:r>
    </w:p>
    <w:p w14:paraId="2A33662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a similar health authority or professional body approved by the board.</w:t>
      </w:r>
    </w:p>
    <w:p w14:paraId="10E27994"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Training must include study materials and instruction in the following content areas:</w:t>
      </w:r>
    </w:p>
    <w:p w14:paraId="5B5ED7F7"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xml:space="preserve">           mechanisms of action, contraindication, drug interaction and monitoring of hormonal contraception drug </w:t>
      </w:r>
      <w:proofErr w:type="gramStart"/>
      <w:r w:rsidRPr="00604352">
        <w:rPr>
          <w:rFonts w:ascii="Times New Roman" w:eastAsia="Times New Roman" w:hAnsi="Times New Roman" w:cs="Times New Roman"/>
          <w:color w:val="000000"/>
          <w:kern w:val="0"/>
          <w:sz w:val="20"/>
          <w:szCs w:val="20"/>
          <w14:ligatures w14:val="none"/>
        </w:rPr>
        <w:t>therapy;</w:t>
      </w:r>
      <w:proofErr w:type="gramEnd"/>
    </w:p>
    <w:p w14:paraId="608FF73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xml:space="preserve">           current standards for prescribing hormonal contraception drug </w:t>
      </w:r>
      <w:proofErr w:type="gramStart"/>
      <w:r w:rsidRPr="00604352">
        <w:rPr>
          <w:rFonts w:ascii="Times New Roman" w:eastAsia="Times New Roman" w:hAnsi="Times New Roman" w:cs="Times New Roman"/>
          <w:color w:val="000000"/>
          <w:kern w:val="0"/>
          <w:sz w:val="20"/>
          <w:szCs w:val="20"/>
          <w14:ligatures w14:val="none"/>
        </w:rPr>
        <w:t>therapy;</w:t>
      </w:r>
      <w:proofErr w:type="gramEnd"/>
    </w:p>
    <w:p w14:paraId="0E0C0D0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xml:space="preserve">           identifying indications for use of hormonal contraception drug </w:t>
      </w:r>
      <w:proofErr w:type="gramStart"/>
      <w:r w:rsidRPr="00604352">
        <w:rPr>
          <w:rFonts w:ascii="Times New Roman" w:eastAsia="Times New Roman" w:hAnsi="Times New Roman" w:cs="Times New Roman"/>
          <w:color w:val="000000"/>
          <w:kern w:val="0"/>
          <w:sz w:val="20"/>
          <w:szCs w:val="20"/>
          <w14:ligatures w14:val="none"/>
        </w:rPr>
        <w:t>therapy;</w:t>
      </w:r>
      <w:proofErr w:type="gramEnd"/>
    </w:p>
    <w:p w14:paraId="7F5D0F79"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xml:space="preserve">           interviewing patient to establish need for hormonal contraception drug </w:t>
      </w:r>
      <w:proofErr w:type="gramStart"/>
      <w:r w:rsidRPr="00604352">
        <w:rPr>
          <w:rFonts w:ascii="Times New Roman" w:eastAsia="Times New Roman" w:hAnsi="Times New Roman" w:cs="Times New Roman"/>
          <w:color w:val="000000"/>
          <w:kern w:val="0"/>
          <w:sz w:val="20"/>
          <w:szCs w:val="20"/>
          <w14:ligatures w14:val="none"/>
        </w:rPr>
        <w:t>therapy;</w:t>
      </w:r>
      <w:proofErr w:type="gramEnd"/>
    </w:p>
    <w:p w14:paraId="302782CE"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w:t>
      </w:r>
      <w:r w:rsidRPr="00604352">
        <w:rPr>
          <w:rFonts w:ascii="Times New Roman" w:eastAsia="Times New Roman" w:hAnsi="Times New Roman" w:cs="Times New Roman"/>
          <w:color w:val="000000"/>
          <w:kern w:val="0"/>
          <w:sz w:val="20"/>
          <w:szCs w:val="20"/>
          <w14:ligatures w14:val="none"/>
        </w:rPr>
        <w:t xml:space="preserve">           counseling patient regarding the safety, efficacy and potential adverse effects of drug products for hormonal </w:t>
      </w:r>
      <w:proofErr w:type="gramStart"/>
      <w:r w:rsidRPr="00604352">
        <w:rPr>
          <w:rFonts w:ascii="Times New Roman" w:eastAsia="Times New Roman" w:hAnsi="Times New Roman" w:cs="Times New Roman"/>
          <w:color w:val="000000"/>
          <w:kern w:val="0"/>
          <w:sz w:val="20"/>
          <w:szCs w:val="20"/>
          <w14:ligatures w14:val="none"/>
        </w:rPr>
        <w:t>contraception;</w:t>
      </w:r>
      <w:proofErr w:type="gramEnd"/>
    </w:p>
    <w:p w14:paraId="76D1D76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(f)</w:t>
      </w:r>
      <w:r w:rsidRPr="00604352">
        <w:rPr>
          <w:rFonts w:ascii="Times New Roman" w:eastAsia="Times New Roman" w:hAnsi="Times New Roman" w:cs="Times New Roman"/>
          <w:color w:val="000000"/>
          <w:kern w:val="0"/>
          <w:sz w:val="20"/>
          <w:szCs w:val="20"/>
          <w14:ligatures w14:val="none"/>
        </w:rPr>
        <w:t xml:space="preserve">            evaluating patient’s medical profile for drug </w:t>
      </w:r>
      <w:proofErr w:type="gramStart"/>
      <w:r w:rsidRPr="00604352">
        <w:rPr>
          <w:rFonts w:ascii="Times New Roman" w:eastAsia="Times New Roman" w:hAnsi="Times New Roman" w:cs="Times New Roman"/>
          <w:color w:val="000000"/>
          <w:kern w:val="0"/>
          <w:sz w:val="20"/>
          <w:szCs w:val="20"/>
          <w14:ligatures w14:val="none"/>
        </w:rPr>
        <w:t>interaction;</w:t>
      </w:r>
      <w:proofErr w:type="gramEnd"/>
    </w:p>
    <w:p w14:paraId="6B41579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(g)</w:t>
      </w:r>
      <w:r w:rsidRPr="00604352">
        <w:rPr>
          <w:rFonts w:ascii="Times New Roman" w:eastAsia="Times New Roman" w:hAnsi="Times New Roman" w:cs="Times New Roman"/>
          <w:color w:val="000000"/>
          <w:kern w:val="0"/>
          <w:sz w:val="20"/>
          <w:szCs w:val="20"/>
          <w14:ligatures w14:val="none"/>
        </w:rPr>
        <w:t xml:space="preserve">           referring patient follow-up care with primary healthcare </w:t>
      </w:r>
      <w:proofErr w:type="gramStart"/>
      <w:r w:rsidRPr="00604352">
        <w:rPr>
          <w:rFonts w:ascii="Times New Roman" w:eastAsia="Times New Roman" w:hAnsi="Times New Roman" w:cs="Times New Roman"/>
          <w:color w:val="000000"/>
          <w:kern w:val="0"/>
          <w:sz w:val="20"/>
          <w:szCs w:val="20"/>
          <w14:ligatures w14:val="none"/>
        </w:rPr>
        <w:t>provider;</w:t>
      </w:r>
      <w:proofErr w:type="gramEnd"/>
    </w:p>
    <w:p w14:paraId="44CA3FA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(h)</w:t>
      </w:r>
      <w:r w:rsidRPr="00604352">
        <w:rPr>
          <w:rFonts w:ascii="Times New Roman" w:eastAsia="Times New Roman" w:hAnsi="Times New Roman" w:cs="Times New Roman"/>
          <w:color w:val="000000"/>
          <w:kern w:val="0"/>
          <w:sz w:val="20"/>
          <w:szCs w:val="20"/>
          <w14:ligatures w14:val="none"/>
        </w:rPr>
        <w:t xml:space="preserve">           informed </w:t>
      </w:r>
      <w:proofErr w:type="gramStart"/>
      <w:r w:rsidRPr="00604352">
        <w:rPr>
          <w:rFonts w:ascii="Times New Roman" w:eastAsia="Times New Roman" w:hAnsi="Times New Roman" w:cs="Times New Roman"/>
          <w:color w:val="000000"/>
          <w:kern w:val="0"/>
          <w:sz w:val="20"/>
          <w:szCs w:val="20"/>
          <w14:ligatures w14:val="none"/>
        </w:rPr>
        <w:t>consent;</w:t>
      </w:r>
      <w:proofErr w:type="gramEnd"/>
    </w:p>
    <w:p w14:paraId="1DF8D6FE"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(i)</w:t>
      </w:r>
      <w:r w:rsidRPr="00604352">
        <w:rPr>
          <w:rFonts w:ascii="Times New Roman" w:eastAsia="Times New Roman" w:hAnsi="Times New Roman" w:cs="Times New Roman"/>
          <w:color w:val="000000"/>
          <w:kern w:val="0"/>
          <w:sz w:val="20"/>
          <w:szCs w:val="20"/>
          <w14:ligatures w14:val="none"/>
        </w:rPr>
        <w:t xml:space="preserve">            management of adverse events, including identification, appropriate response, </w:t>
      </w:r>
      <w:proofErr w:type="gramStart"/>
      <w:r w:rsidRPr="00604352">
        <w:rPr>
          <w:rFonts w:ascii="Times New Roman" w:eastAsia="Times New Roman" w:hAnsi="Times New Roman" w:cs="Times New Roman"/>
          <w:color w:val="000000"/>
          <w:kern w:val="0"/>
          <w:sz w:val="20"/>
          <w:szCs w:val="20"/>
          <w14:ligatures w14:val="none"/>
        </w:rPr>
        <w:t>documentation</w:t>
      </w:r>
      <w:proofErr w:type="gramEnd"/>
      <w:r w:rsidRPr="00604352">
        <w:rPr>
          <w:rFonts w:ascii="Times New Roman" w:eastAsia="Times New Roman" w:hAnsi="Times New Roman" w:cs="Times New Roman"/>
          <w:color w:val="000000"/>
          <w:kern w:val="0"/>
          <w:sz w:val="20"/>
          <w:szCs w:val="20"/>
          <w14:ligatures w14:val="none"/>
        </w:rPr>
        <w:t xml:space="preserve"> and reporting.</w:t>
      </w:r>
    </w:p>
    <w:p w14:paraId="6E5C824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(3)</w:t>
      </w:r>
      <w:r w:rsidRPr="00604352">
        <w:rPr>
          <w:rFonts w:ascii="Times New Roman" w:eastAsia="Times New Roman" w:hAnsi="Times New Roman" w:cs="Times New Roman"/>
          <w:color w:val="000000"/>
          <w:kern w:val="0"/>
          <w:sz w:val="20"/>
          <w:szCs w:val="20"/>
          <w14:ligatures w14:val="none"/>
        </w:rPr>
        <w:t>           Continuing education:  any pharmacist exercising prescriptive authority for hormonal contraception drug therapy shall complete a minimum of 0.2 CEU of live ACPE approved hormonal contraception drug therapy related continuing education every two years.  Such continuing education shall be in addition to requirements in 16.19.4.10 NMAC.</w:t>
      </w:r>
    </w:p>
    <w:p w14:paraId="6DFE9384"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Authorized drugs:</w:t>
      </w:r>
    </w:p>
    <w:p w14:paraId="5A6E11E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Prescriptive authority shall be limited to hormonal contraception drug therapy and shall exclude any device intended to prevent pregnancy after intercourse.</w:t>
      </w:r>
    </w:p>
    <w:p w14:paraId="4BB2D5B7"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Prescriptive authority for hormonal contraception drug therapy shall be limited to those drugs delineated in the written protocol for hormonal contraception drug therapy approved by the board.</w:t>
      </w:r>
    </w:p>
    <w:p w14:paraId="26BDA9C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Records:</w:t>
      </w:r>
    </w:p>
    <w:p w14:paraId="5527A231"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prescribing pharmacist must generate a written or electronic prescription for any dangerous drug authorized.</w:t>
      </w:r>
    </w:p>
    <w:p w14:paraId="6C861CA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Informed consent must be documented in accordance with the approved protocol for hormonal contraception drug therapy and a record of such consent maintained in the pharmacy for a period of at least three years.</w:t>
      </w:r>
    </w:p>
    <w:p w14:paraId="7005E6E4"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Notification:</w:t>
      </w:r>
      <w:r w:rsidRPr="00604352">
        <w:rPr>
          <w:rFonts w:ascii="Times New Roman" w:eastAsia="Times New Roman" w:hAnsi="Times New Roman" w:cs="Times New Roman"/>
          <w:color w:val="000000"/>
          <w:kern w:val="0"/>
          <w:sz w:val="20"/>
          <w:szCs w:val="20"/>
          <w14:ligatures w14:val="none"/>
        </w:rPr>
        <w:t>  Upon signed consent of the patient or guardian, the pharmacist shall notify the patient’s designated physician or primary care provider of hormonal contraception drug therapy prescribed.</w:t>
      </w:r>
    </w:p>
    <w:p w14:paraId="2D77A9E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[16.19.26.14 NMAC - N, 6/9/2017; Rn, 16.19.26.13 NMAC, 5/31/2021]</w:t>
      </w:r>
    </w:p>
    <w:p w14:paraId="62BD93C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1DDB0E1D"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16.19.26.14</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PRESCRIBING DANGEROUS DRUGS IN CONJUNCTION WITH POINT-OF-CARE TESTING</w:t>
      </w:r>
    </w:p>
    <w:p w14:paraId="77B939A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Protocol:</w:t>
      </w:r>
    </w:p>
    <w:p w14:paraId="17E6F5E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lastRenderedPageBreak/>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Prescriptive authority shall be exercised solely in accordance with the written protocol for prescribing of dangerous drugs in conjunction with point-of-care testing (POCT) approved by the board.</w:t>
      </w:r>
    </w:p>
    <w:p w14:paraId="12742DD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Any pharmacist exercising prescriptive authority for prescribing of dangerous drugs in conjunction with POCT must maintain a current copy of the written protocol approved by the board. </w:t>
      </w:r>
    </w:p>
    <w:p w14:paraId="0E0EFD7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Education and training:</w:t>
      </w:r>
    </w:p>
    <w:p w14:paraId="701EF487"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pharmacist must successfully complete a course of training, accredited by the accreditation council for pharmacy education (ACPE), for each category of POCT for which the pharmacist exercises prescriptive authority, provided by:</w:t>
      </w:r>
    </w:p>
    <w:p w14:paraId="6E97DC9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xml:space="preserve">           the New Mexico </w:t>
      </w:r>
      <w:proofErr w:type="gramStart"/>
      <w:r w:rsidRPr="00604352">
        <w:rPr>
          <w:rFonts w:ascii="Times New Roman" w:eastAsia="Times New Roman" w:hAnsi="Times New Roman" w:cs="Times New Roman"/>
          <w:color w:val="000000"/>
          <w:kern w:val="0"/>
          <w:sz w:val="20"/>
          <w:szCs w:val="20"/>
          <w14:ligatures w14:val="none"/>
        </w:rPr>
        <w:t>pharmacists</w:t>
      </w:r>
      <w:proofErr w:type="gramEnd"/>
      <w:r w:rsidRPr="00604352">
        <w:rPr>
          <w:rFonts w:ascii="Times New Roman" w:eastAsia="Times New Roman" w:hAnsi="Times New Roman" w:cs="Times New Roman"/>
          <w:color w:val="000000"/>
          <w:kern w:val="0"/>
          <w:sz w:val="20"/>
          <w:szCs w:val="20"/>
          <w14:ligatures w14:val="none"/>
        </w:rPr>
        <w:t xml:space="preserve"> association; or</w:t>
      </w:r>
    </w:p>
    <w:p w14:paraId="52F7AA1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a similar health authority or professional body approved by the board.</w:t>
      </w:r>
    </w:p>
    <w:p w14:paraId="0244DE3F"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Training must include study materials and instruction in the following content areas:</w:t>
      </w:r>
    </w:p>
    <w:p w14:paraId="270EB89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w:t>
      </w:r>
      <w:r w:rsidRPr="00604352">
        <w:rPr>
          <w:rFonts w:ascii="Times New Roman" w:eastAsia="Times New Roman" w:hAnsi="Times New Roman" w:cs="Times New Roman"/>
          <w:color w:val="000000"/>
          <w:kern w:val="0"/>
          <w:sz w:val="20"/>
          <w:szCs w:val="20"/>
          <w14:ligatures w14:val="none"/>
        </w:rPr>
        <w:t xml:space="preserve">           mechanisms of </w:t>
      </w:r>
      <w:proofErr w:type="gramStart"/>
      <w:r w:rsidRPr="00604352">
        <w:rPr>
          <w:rFonts w:ascii="Times New Roman" w:eastAsia="Times New Roman" w:hAnsi="Times New Roman" w:cs="Times New Roman"/>
          <w:color w:val="000000"/>
          <w:kern w:val="0"/>
          <w:sz w:val="20"/>
          <w:szCs w:val="20"/>
          <w14:ligatures w14:val="none"/>
        </w:rPr>
        <w:t>action;</w:t>
      </w:r>
      <w:proofErr w:type="gramEnd"/>
    </w:p>
    <w:p w14:paraId="7ACCE21B"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(b)</w:t>
      </w:r>
      <w:r w:rsidRPr="00604352">
        <w:rPr>
          <w:rFonts w:ascii="Times New Roman" w:eastAsia="Times New Roman" w:hAnsi="Times New Roman" w:cs="Times New Roman"/>
          <w:color w:val="000000"/>
          <w:kern w:val="0"/>
          <w:sz w:val="20"/>
          <w:szCs w:val="20"/>
          <w14:ligatures w14:val="none"/>
        </w:rPr>
        <w:t>           </w:t>
      </w:r>
      <w:proofErr w:type="gramStart"/>
      <w:r w:rsidRPr="00604352">
        <w:rPr>
          <w:rFonts w:ascii="Times New Roman" w:eastAsia="Times New Roman" w:hAnsi="Times New Roman" w:cs="Times New Roman"/>
          <w:color w:val="000000"/>
          <w:kern w:val="0"/>
          <w:sz w:val="20"/>
          <w:szCs w:val="20"/>
          <w14:ligatures w14:val="none"/>
        </w:rPr>
        <w:t>contraindications;</w:t>
      </w:r>
      <w:proofErr w:type="gramEnd"/>
    </w:p>
    <w:p w14:paraId="210B27D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xml:space="preserve">           identifying indications for the use of protocol formulary drug </w:t>
      </w:r>
      <w:proofErr w:type="gramStart"/>
      <w:r w:rsidRPr="00604352">
        <w:rPr>
          <w:rFonts w:ascii="Times New Roman" w:eastAsia="Times New Roman" w:hAnsi="Times New Roman" w:cs="Times New Roman"/>
          <w:color w:val="000000"/>
          <w:kern w:val="0"/>
          <w:sz w:val="20"/>
          <w:szCs w:val="20"/>
          <w14:ligatures w14:val="none"/>
        </w:rPr>
        <w:t>therapy;</w:t>
      </w:r>
      <w:proofErr w:type="gramEnd"/>
    </w:p>
    <w:p w14:paraId="44030FBC"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xml:space="preserve">           patient screening, history and assessment </w:t>
      </w:r>
      <w:proofErr w:type="gramStart"/>
      <w:r w:rsidRPr="00604352">
        <w:rPr>
          <w:rFonts w:ascii="Times New Roman" w:eastAsia="Times New Roman" w:hAnsi="Times New Roman" w:cs="Times New Roman"/>
          <w:color w:val="000000"/>
          <w:kern w:val="0"/>
          <w:sz w:val="20"/>
          <w:szCs w:val="20"/>
          <w14:ligatures w14:val="none"/>
        </w:rPr>
        <w:t>criteria;</w:t>
      </w:r>
      <w:proofErr w:type="gramEnd"/>
    </w:p>
    <w:p w14:paraId="447F697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(e)</w:t>
      </w:r>
      <w:r w:rsidRPr="00604352">
        <w:rPr>
          <w:rFonts w:ascii="Times New Roman" w:eastAsia="Times New Roman" w:hAnsi="Times New Roman" w:cs="Times New Roman"/>
          <w:color w:val="000000"/>
          <w:kern w:val="0"/>
          <w:sz w:val="20"/>
          <w:szCs w:val="20"/>
          <w14:ligatures w14:val="none"/>
        </w:rPr>
        <w:t xml:space="preserve">           counseling and training patient and </w:t>
      </w:r>
      <w:proofErr w:type="gramStart"/>
      <w:r w:rsidRPr="00604352">
        <w:rPr>
          <w:rFonts w:ascii="Times New Roman" w:eastAsia="Times New Roman" w:hAnsi="Times New Roman" w:cs="Times New Roman"/>
          <w:color w:val="000000"/>
          <w:kern w:val="0"/>
          <w:sz w:val="20"/>
          <w:szCs w:val="20"/>
          <w14:ligatures w14:val="none"/>
        </w:rPr>
        <w:t>care-giver</w:t>
      </w:r>
      <w:proofErr w:type="gramEnd"/>
      <w:r w:rsidRPr="00604352">
        <w:rPr>
          <w:rFonts w:ascii="Times New Roman" w:eastAsia="Times New Roman" w:hAnsi="Times New Roman" w:cs="Times New Roman"/>
          <w:color w:val="000000"/>
          <w:kern w:val="0"/>
          <w:sz w:val="20"/>
          <w:szCs w:val="20"/>
          <w14:ligatures w14:val="none"/>
        </w:rPr>
        <w:t xml:space="preserve"> regarding the safety, efficacy and potential adverse effects of prescribed protocol formulary dangerous drug(s);</w:t>
      </w:r>
    </w:p>
    <w:p w14:paraId="66FE406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(f)</w:t>
      </w:r>
      <w:r w:rsidRPr="00604352">
        <w:rPr>
          <w:rFonts w:ascii="Times New Roman" w:eastAsia="Times New Roman" w:hAnsi="Times New Roman" w:cs="Times New Roman"/>
          <w:color w:val="000000"/>
          <w:kern w:val="0"/>
          <w:sz w:val="20"/>
          <w:szCs w:val="20"/>
          <w14:ligatures w14:val="none"/>
        </w:rPr>
        <w:t xml:space="preserve">            evaluating patient's medical profile for drug </w:t>
      </w:r>
      <w:proofErr w:type="gramStart"/>
      <w:r w:rsidRPr="00604352">
        <w:rPr>
          <w:rFonts w:ascii="Times New Roman" w:eastAsia="Times New Roman" w:hAnsi="Times New Roman" w:cs="Times New Roman"/>
          <w:color w:val="000000"/>
          <w:kern w:val="0"/>
          <w:sz w:val="20"/>
          <w:szCs w:val="20"/>
          <w14:ligatures w14:val="none"/>
        </w:rPr>
        <w:t>interactions;</w:t>
      </w:r>
      <w:proofErr w:type="gramEnd"/>
    </w:p>
    <w:p w14:paraId="42FA0D35"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(g)</w:t>
      </w:r>
      <w:r w:rsidRPr="00604352">
        <w:rPr>
          <w:rFonts w:ascii="Times New Roman" w:eastAsia="Times New Roman" w:hAnsi="Times New Roman" w:cs="Times New Roman"/>
          <w:color w:val="000000"/>
          <w:kern w:val="0"/>
          <w:sz w:val="20"/>
          <w:szCs w:val="20"/>
          <w14:ligatures w14:val="none"/>
        </w:rPr>
        <w:t xml:space="preserve">           patient </w:t>
      </w:r>
      <w:proofErr w:type="gramStart"/>
      <w:r w:rsidRPr="00604352">
        <w:rPr>
          <w:rFonts w:ascii="Times New Roman" w:eastAsia="Times New Roman" w:hAnsi="Times New Roman" w:cs="Times New Roman"/>
          <w:color w:val="000000"/>
          <w:kern w:val="0"/>
          <w:sz w:val="20"/>
          <w:szCs w:val="20"/>
          <w14:ligatures w14:val="none"/>
        </w:rPr>
        <w:t>referrals;</w:t>
      </w:r>
      <w:proofErr w:type="gramEnd"/>
    </w:p>
    <w:p w14:paraId="0DD976E9"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(h)</w:t>
      </w:r>
      <w:r w:rsidRPr="00604352">
        <w:rPr>
          <w:rFonts w:ascii="Times New Roman" w:eastAsia="Times New Roman" w:hAnsi="Times New Roman" w:cs="Times New Roman"/>
          <w:color w:val="000000"/>
          <w:kern w:val="0"/>
          <w:sz w:val="20"/>
          <w:szCs w:val="20"/>
          <w14:ligatures w14:val="none"/>
        </w:rPr>
        <w:t xml:space="preserve">           informed </w:t>
      </w:r>
      <w:proofErr w:type="gramStart"/>
      <w:r w:rsidRPr="00604352">
        <w:rPr>
          <w:rFonts w:ascii="Times New Roman" w:eastAsia="Times New Roman" w:hAnsi="Times New Roman" w:cs="Times New Roman"/>
          <w:color w:val="000000"/>
          <w:kern w:val="0"/>
          <w:sz w:val="20"/>
          <w:szCs w:val="20"/>
          <w14:ligatures w14:val="none"/>
        </w:rPr>
        <w:t>consent;</w:t>
      </w:r>
      <w:proofErr w:type="gramEnd"/>
    </w:p>
    <w:p w14:paraId="6AB37526"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(i)</w:t>
      </w:r>
      <w:r w:rsidRPr="00604352">
        <w:rPr>
          <w:rFonts w:ascii="Times New Roman" w:eastAsia="Times New Roman" w:hAnsi="Times New Roman" w:cs="Times New Roman"/>
          <w:color w:val="000000"/>
          <w:kern w:val="0"/>
          <w:sz w:val="20"/>
          <w:szCs w:val="20"/>
          <w14:ligatures w14:val="none"/>
        </w:rPr>
        <w:t xml:space="preserve">            record </w:t>
      </w:r>
      <w:proofErr w:type="gramStart"/>
      <w:r w:rsidRPr="00604352">
        <w:rPr>
          <w:rFonts w:ascii="Times New Roman" w:eastAsia="Times New Roman" w:hAnsi="Times New Roman" w:cs="Times New Roman"/>
          <w:color w:val="000000"/>
          <w:kern w:val="0"/>
          <w:sz w:val="20"/>
          <w:szCs w:val="20"/>
          <w14:ligatures w14:val="none"/>
        </w:rPr>
        <w:t>management;</w:t>
      </w:r>
      <w:proofErr w:type="gramEnd"/>
    </w:p>
    <w:p w14:paraId="01A22EF7"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(j)</w:t>
      </w:r>
      <w:r w:rsidRPr="00604352">
        <w:rPr>
          <w:rFonts w:ascii="Times New Roman" w:eastAsia="Times New Roman" w:hAnsi="Times New Roman" w:cs="Times New Roman"/>
          <w:color w:val="000000"/>
          <w:kern w:val="0"/>
          <w:sz w:val="20"/>
          <w:szCs w:val="20"/>
          <w14:ligatures w14:val="none"/>
        </w:rPr>
        <w:t>            management of adverse events.</w:t>
      </w:r>
    </w:p>
    <w:p w14:paraId="45F06C62"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(3)</w:t>
      </w:r>
      <w:r w:rsidRPr="00604352">
        <w:rPr>
          <w:rFonts w:ascii="Times New Roman" w:eastAsia="Times New Roman" w:hAnsi="Times New Roman" w:cs="Times New Roman"/>
          <w:color w:val="000000"/>
          <w:kern w:val="0"/>
          <w:sz w:val="20"/>
          <w:szCs w:val="20"/>
          <w14:ligatures w14:val="none"/>
        </w:rPr>
        <w:t>           Continuing education:  Any pharmacist exercising prescriptive authority for POCT formulary drug therapy shall complete a minimum of 0.2 CEU of live ACPE approved formulary drug therapy related continuing education every two years, for each category of POCT for which the pharmacist exercises prescriptive authority. Such continuing education shall be in addition to requirements in 16.19.4.10 NMAC.</w:t>
      </w:r>
    </w:p>
    <w:p w14:paraId="337ABD5A"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C.</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Authorized drug(s):</w:t>
      </w:r>
      <w:r w:rsidRPr="00604352">
        <w:rPr>
          <w:rFonts w:ascii="Times New Roman" w:eastAsia="Times New Roman" w:hAnsi="Times New Roman" w:cs="Times New Roman"/>
          <w:color w:val="000000"/>
          <w:kern w:val="0"/>
          <w:sz w:val="20"/>
          <w:szCs w:val="20"/>
          <w14:ligatures w14:val="none"/>
        </w:rPr>
        <w:t>  Prescriptive authority shall be limited to those drugs in the Board-approved protocol.</w:t>
      </w:r>
    </w:p>
    <w:p w14:paraId="06BEEB2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D.</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Records:</w:t>
      </w:r>
    </w:p>
    <w:p w14:paraId="65501F9E"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(1)</w:t>
      </w:r>
      <w:r w:rsidRPr="00604352">
        <w:rPr>
          <w:rFonts w:ascii="Times New Roman" w:eastAsia="Times New Roman" w:hAnsi="Times New Roman" w:cs="Times New Roman"/>
          <w:color w:val="000000"/>
          <w:kern w:val="0"/>
          <w:sz w:val="20"/>
          <w:szCs w:val="20"/>
          <w14:ligatures w14:val="none"/>
        </w:rPr>
        <w:t>           The prescribing pharmacist must generate a written or electronic prescription for any medication dispensed under the protocol.</w:t>
      </w:r>
    </w:p>
    <w:p w14:paraId="4DD9D22E"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(2)</w:t>
      </w:r>
      <w:r w:rsidRPr="00604352">
        <w:rPr>
          <w:rFonts w:ascii="Times New Roman" w:eastAsia="Times New Roman" w:hAnsi="Times New Roman" w:cs="Times New Roman"/>
          <w:color w:val="000000"/>
          <w:kern w:val="0"/>
          <w:sz w:val="20"/>
          <w:szCs w:val="20"/>
          <w14:ligatures w14:val="none"/>
        </w:rPr>
        <w:t>           Informed consent must be documented in accordance with the approved protocol and a record of such consent maintained in the pharmacy for a period of at least three years.</w:t>
      </w:r>
    </w:p>
    <w:p w14:paraId="38610A20"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                E.</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Notification:</w:t>
      </w:r>
      <w:r w:rsidRPr="00604352">
        <w:rPr>
          <w:rFonts w:ascii="Times New Roman" w:eastAsia="Times New Roman" w:hAnsi="Times New Roman" w:cs="Times New Roman"/>
          <w:color w:val="000000"/>
          <w:kern w:val="0"/>
          <w:sz w:val="20"/>
          <w:szCs w:val="20"/>
          <w14:ligatures w14:val="none"/>
        </w:rPr>
        <w:t>  Upon signed consent of the patient, the pharmacist shall notify the patient's designated physician or primary care provider within 15 days of dispensing.</w:t>
      </w:r>
    </w:p>
    <w:p w14:paraId="7DCE382D"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[16.19.26.14 NMAC - N, 5/31/2021]</w:t>
      </w:r>
    </w:p>
    <w:p w14:paraId="6B4E0C48"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color w:val="000000"/>
          <w:kern w:val="0"/>
          <w:sz w:val="20"/>
          <w:szCs w:val="20"/>
          <w14:ligatures w14:val="none"/>
        </w:rPr>
        <w:t> </w:t>
      </w:r>
    </w:p>
    <w:p w14:paraId="2C3A22C3" w14:textId="77777777" w:rsidR="00604352" w:rsidRPr="00604352" w:rsidRDefault="00604352" w:rsidP="00604352">
      <w:pPr>
        <w:spacing w:after="0" w:line="240" w:lineRule="auto"/>
        <w:rPr>
          <w:rFonts w:ascii="Times New Roman" w:eastAsia="Times New Roman" w:hAnsi="Times New Roman" w:cs="Times New Roman"/>
          <w:color w:val="000000"/>
          <w:kern w:val="0"/>
          <w:sz w:val="20"/>
          <w:szCs w:val="20"/>
          <w14:ligatures w14:val="none"/>
        </w:rPr>
      </w:pPr>
      <w:r w:rsidRPr="00604352">
        <w:rPr>
          <w:rFonts w:ascii="Times New Roman" w:eastAsia="Times New Roman" w:hAnsi="Times New Roman" w:cs="Times New Roman"/>
          <w:b/>
          <w:bCs/>
          <w:color w:val="000000"/>
          <w:kern w:val="0"/>
          <w:sz w:val="20"/>
          <w:szCs w:val="20"/>
          <w14:ligatures w14:val="none"/>
        </w:rPr>
        <w:t>HISTORY OF 16.19.26 NMAC</w:t>
      </w:r>
      <w:proofErr w:type="gramStart"/>
      <w:r w:rsidRPr="00604352">
        <w:rPr>
          <w:rFonts w:ascii="Times New Roman" w:eastAsia="Times New Roman" w:hAnsi="Times New Roman" w:cs="Times New Roman"/>
          <w:b/>
          <w:bCs/>
          <w:color w:val="000000"/>
          <w:kern w:val="0"/>
          <w:sz w:val="20"/>
          <w:szCs w:val="20"/>
          <w14:ligatures w14:val="none"/>
        </w:rPr>
        <w:t>:</w:t>
      </w:r>
      <w:r w:rsidRPr="00604352">
        <w:rPr>
          <w:rFonts w:ascii="Times New Roman" w:eastAsia="Times New Roman" w:hAnsi="Times New Roman" w:cs="Times New Roman"/>
          <w:color w:val="000000"/>
          <w:kern w:val="0"/>
          <w:sz w:val="20"/>
          <w:szCs w:val="20"/>
          <w14:ligatures w14:val="none"/>
        </w:rPr>
        <w:t>  </w:t>
      </w:r>
      <w:r w:rsidRPr="00604352">
        <w:rPr>
          <w:rFonts w:ascii="Times New Roman" w:eastAsia="Times New Roman" w:hAnsi="Times New Roman" w:cs="Times New Roman"/>
          <w:b/>
          <w:bCs/>
          <w:color w:val="000000"/>
          <w:kern w:val="0"/>
          <w:sz w:val="20"/>
          <w:szCs w:val="20"/>
          <w14:ligatures w14:val="none"/>
        </w:rPr>
        <w:t>[</w:t>
      </w:r>
      <w:proofErr w:type="gramEnd"/>
      <w:r w:rsidRPr="00604352">
        <w:rPr>
          <w:rFonts w:ascii="Times New Roman" w:eastAsia="Times New Roman" w:hAnsi="Times New Roman" w:cs="Times New Roman"/>
          <w:b/>
          <w:bCs/>
          <w:color w:val="000000"/>
          <w:kern w:val="0"/>
          <w:sz w:val="20"/>
          <w:szCs w:val="20"/>
          <w14:ligatures w14:val="none"/>
        </w:rPr>
        <w:t>RESERVED]</w:t>
      </w:r>
    </w:p>
    <w:p w14:paraId="5BD984D9" w14:textId="77777777" w:rsidR="00B66331" w:rsidRDefault="00B66331"/>
    <w:sectPr w:rsidR="00B6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52"/>
    <w:rsid w:val="00604352"/>
    <w:rsid w:val="00B66331"/>
    <w:rsid w:val="00E5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6FD8"/>
  <w15:chartTrackingRefBased/>
  <w15:docId w15:val="{AEEFE571-FE86-4E97-A91F-787D8DAD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Tinker</dc:creator>
  <cp:keywords/>
  <dc:description/>
  <cp:lastModifiedBy>Dale Tinker</cp:lastModifiedBy>
  <cp:revision>1</cp:revision>
  <dcterms:created xsi:type="dcterms:W3CDTF">2023-04-21T16:50:00Z</dcterms:created>
  <dcterms:modified xsi:type="dcterms:W3CDTF">2023-04-21T17:09:00Z</dcterms:modified>
</cp:coreProperties>
</file>